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吉林大学优秀人才周转房管理办法</w:t>
      </w:r>
    </w:p>
    <w:p>
      <w:pPr>
        <w:ind w:firstLine="480" w:firstLineChars="200"/>
        <w:jc w:val="left"/>
        <w:rPr>
          <w:rFonts w:hint="eastAsia" w:ascii="微软雅黑" w:hAnsi="微软雅黑" w:eastAsia="微软雅黑" w:cs="微软雅黑"/>
          <w:b/>
          <w:bCs/>
          <w:color w:val="000000" w:themeColor="text1"/>
          <w:sz w:val="24"/>
          <w:szCs w:val="24"/>
          <w14:textFill>
            <w14:solidFill>
              <w14:schemeClr w14:val="tx1"/>
            </w14:solidFill>
          </w14:textFill>
        </w:rPr>
      </w:pPr>
      <w:r>
        <w:rPr>
          <w:rFonts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为吸引优秀人才来我校工作，稳定人才队伍，经研究决定，建设优秀人才周转房，现就有关周转房管理事宜规定如下：</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1、管理原则：</w:t>
      </w:r>
      <w:bookmarkStart w:id="0" w:name="_GoBack"/>
      <w:bookmarkEnd w:id="0"/>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    统一建设，统一调配，统一管理。</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2、周转房的使用对象：</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⑴《吉林大学吸引优秀人才暂行办法》（试行）确定的人才；</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    ⑵进站博士后人员。</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3、周转房的申请办法：</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⑴个人向其所在单位提出申请；</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⑵引进人才所在单位负责人签字并加盖公章后向人事处提出书面申请；进站博士后所在单位负责人签字并加盖公章后向研究生院提出书面申请；</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⑶人事处或研究生院认定后，报房管部门调配住房。</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4、周转房的使用办法：</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周转房的使用人经有关部门同意后，需与房管部门签订协议，并交纳保证金后方可使用。周转房只租不售，房租由房管部门向使用人按月收取或学校财务处从使用人工资中直接扣出。</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5、保证金标准：</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二室住房：15000.00元；</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三室住房：20000.00元。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6、转房的周转期：</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周转期一般不超过3年。</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7、周转房的租金标准：</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二室住房：1500.00元/月；</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三室住房：2000.00元/月。</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8、租金收缴方式：</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所需租金由学校财务部门按月在使用人的工资中扣除，不足部分由使用人直接交纳。</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9、周转房的租金补贴：</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在周转期内，学校为周转房的使用人提供租金补贴，即：</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二室住房：1200.00元/月；</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三室住房：1600.00元/月。</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超过周转期时，学校不再为使用人提供租金补贴，周转房的租金由使用人全额负担。</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47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2018-06-07T14:50:55Z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