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E2B" w:rsidRPr="00733D3E" w:rsidRDefault="001B0E2B" w:rsidP="001B0E2B">
      <w:pPr>
        <w:pStyle w:val="a3"/>
        <w:widowControl/>
        <w:spacing w:line="420" w:lineRule="atLeast"/>
        <w:jc w:val="both"/>
        <w:rPr>
          <w:rStyle w:val="a4"/>
          <w:rFonts w:ascii="仿宋_GB2312" w:eastAsia="仿宋_GB2312" w:hAnsi="宋体" w:cs="宋体" w:hint="eastAsia"/>
          <w:color w:val="333333"/>
          <w:sz w:val="32"/>
          <w:szCs w:val="32"/>
        </w:rPr>
      </w:pPr>
      <w:r w:rsidRPr="00733D3E">
        <w:rPr>
          <w:rStyle w:val="a4"/>
          <w:rFonts w:ascii="仿宋_GB2312" w:eastAsia="仿宋_GB2312" w:hAnsi="宋体" w:cs="宋体" w:hint="eastAsia"/>
          <w:color w:val="333333"/>
          <w:sz w:val="32"/>
          <w:szCs w:val="32"/>
        </w:rPr>
        <w:t>附表</w:t>
      </w:r>
    </w:p>
    <w:p w:rsidR="001B0E2B" w:rsidRPr="00733D3E" w:rsidRDefault="001B0E2B" w:rsidP="001B0E2B">
      <w:pPr>
        <w:pStyle w:val="a3"/>
        <w:widowControl/>
        <w:spacing w:line="420" w:lineRule="atLeast"/>
        <w:jc w:val="center"/>
        <w:rPr>
          <w:rFonts w:ascii="仿宋_GB2312" w:eastAsia="仿宋_GB2312" w:hint="eastAsia"/>
          <w:sz w:val="32"/>
          <w:szCs w:val="32"/>
        </w:rPr>
      </w:pPr>
      <w:bookmarkStart w:id="0" w:name="_GoBack"/>
      <w:r w:rsidRPr="00733D3E">
        <w:rPr>
          <w:rStyle w:val="a4"/>
          <w:rFonts w:ascii="仿宋_GB2312" w:eastAsia="仿宋_GB2312" w:hAnsi="宋体" w:cs="宋体" w:hint="eastAsia"/>
          <w:color w:val="333333"/>
          <w:sz w:val="32"/>
          <w:szCs w:val="32"/>
        </w:rPr>
        <w:t>吉林大学2022年高校专项计划招生专业</w:t>
      </w:r>
      <w:bookmarkEnd w:id="0"/>
    </w:p>
    <w:tbl>
      <w:tblPr>
        <w:tblW w:w="9180" w:type="dxa"/>
        <w:tblInd w:w="-25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7140"/>
        <w:gridCol w:w="1080"/>
      </w:tblGrid>
      <w:tr w:rsidR="001B0E2B" w:rsidTr="00967CED">
        <w:trPr>
          <w:trHeight w:val="4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wordWrap w:val="0"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7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专业名称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科类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文科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社会学类（含社会学、社会工作、劳动与社会保障）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文科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历史学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文科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俄语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文科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朝鲜语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文科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思想政治教育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文、理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农林经济管理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理科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 w:hint="eastAsia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农业机械化及其自动化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理科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 w:hint="eastAsia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材料物理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理科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地质类（含地质学、资源勘查工程、土地资源管理）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理科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勘查技术与工程（含勘查技术与工程、地理信息科学、地球物理学、测绘工程）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理科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12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土木类（含土木工程、地质工程）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理科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13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环境科学与工程类（</w:t>
            </w:r>
            <w:proofErr w:type="gramStart"/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含环境</w:t>
            </w:r>
            <w:proofErr w:type="gramEnd"/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科学、环境工程）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理科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理科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 w:hint="eastAsia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护理学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理科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16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康复治疗学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理科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食品科学与工程类（</w:t>
            </w:r>
            <w:proofErr w:type="gramStart"/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含食品</w:t>
            </w:r>
            <w:proofErr w:type="gramEnd"/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科学与工程、食品质量与安全）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理科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18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植物生产类（含农学、园艺、植物保护、农业资源与环境）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理科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19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动物科学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理科</w:t>
            </w:r>
          </w:p>
        </w:tc>
      </w:tr>
      <w:tr w:rsidR="001B0E2B" w:rsidTr="00967CED">
        <w:trPr>
          <w:cantSplit/>
          <w:trHeight w:val="450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20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动物医学（五年）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B0E2B" w:rsidRPr="00733D3E" w:rsidRDefault="001B0E2B" w:rsidP="00967CED">
            <w:pPr>
              <w:pStyle w:val="a3"/>
              <w:widowControl/>
              <w:spacing w:line="420" w:lineRule="atLeast"/>
              <w:jc w:val="center"/>
              <w:rPr>
                <w:rFonts w:ascii="宋体" w:eastAsia="宋体" w:hAnsi="宋体" w:cs="微软雅黑"/>
                <w:sz w:val="28"/>
                <w:szCs w:val="28"/>
                <w:lang w:bidi="ar"/>
              </w:rPr>
            </w:pPr>
            <w:r w:rsidRPr="00733D3E">
              <w:rPr>
                <w:rFonts w:ascii="宋体" w:eastAsia="宋体" w:hAnsi="宋体" w:cs="宋体" w:hint="eastAsia"/>
                <w:sz w:val="28"/>
                <w:szCs w:val="28"/>
              </w:rPr>
              <w:t>理科</w:t>
            </w:r>
          </w:p>
        </w:tc>
      </w:tr>
    </w:tbl>
    <w:p w:rsidR="001B0E2B" w:rsidRPr="00641EBE" w:rsidRDefault="001B0E2B" w:rsidP="001B0E2B">
      <w:pPr>
        <w:pStyle w:val="a3"/>
        <w:widowControl/>
        <w:spacing w:line="420" w:lineRule="atLeast"/>
        <w:rPr>
          <w:rFonts w:ascii="仿宋_GB2312" w:eastAsia="仿宋_GB2312" w:hint="eastAsia"/>
          <w:sz w:val="32"/>
          <w:szCs w:val="32"/>
        </w:rPr>
      </w:pPr>
      <w:r w:rsidRPr="00641EBE">
        <w:rPr>
          <w:rFonts w:ascii="仿宋_GB2312" w:eastAsia="仿宋_GB2312" w:hAnsi="宋体" w:cs="宋体" w:hint="eastAsia"/>
          <w:sz w:val="32"/>
          <w:szCs w:val="32"/>
        </w:rPr>
        <w:t>注：俄语、朝鲜语专业只录取外语语种为英语的考生，均为零起点培养。如遇院系专业调整，则以学校实际情况为准</w:t>
      </w:r>
    </w:p>
    <w:p w:rsidR="001B0E2B" w:rsidRDefault="001B0E2B" w:rsidP="001B0E2B"/>
    <w:p w:rsidR="00471CCA" w:rsidRPr="001B0E2B" w:rsidRDefault="00471CCA"/>
    <w:sectPr w:rsidR="00471CCA" w:rsidRPr="001B0E2B" w:rsidSect="00F3474F">
      <w:footerReference w:type="even" r:id="rId4"/>
      <w:footerReference w:type="default" r:id="rId5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3C3" w:rsidRDefault="001B0E2B" w:rsidP="00733D3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73C3" w:rsidRDefault="001B0E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3C3" w:rsidRDefault="001B0E2B" w:rsidP="00733D3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8773C3" w:rsidRDefault="001B0E2B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2B"/>
    <w:rsid w:val="001B0E2B"/>
    <w:rsid w:val="0047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08A88-140F-48B4-9E44-76950260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E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0E2B"/>
    <w:pPr>
      <w:jc w:val="left"/>
    </w:pPr>
    <w:rPr>
      <w:rFonts w:ascii="微软雅黑" w:eastAsia="微软雅黑" w:hAnsi="微软雅黑"/>
      <w:kern w:val="0"/>
      <w:szCs w:val="21"/>
    </w:rPr>
  </w:style>
  <w:style w:type="character" w:styleId="a4">
    <w:name w:val="Strong"/>
    <w:basedOn w:val="a0"/>
    <w:qFormat/>
    <w:rsid w:val="001B0E2B"/>
    <w:rPr>
      <w:b/>
    </w:rPr>
  </w:style>
  <w:style w:type="paragraph" w:styleId="a5">
    <w:name w:val="footer"/>
    <w:basedOn w:val="a"/>
    <w:link w:val="a6"/>
    <w:rsid w:val="001B0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B0E2B"/>
    <w:rPr>
      <w:rFonts w:ascii="Calibri" w:eastAsia="宋体" w:hAnsi="Calibri" w:cs="Times New Roman"/>
      <w:sz w:val="18"/>
      <w:szCs w:val="18"/>
    </w:rPr>
  </w:style>
  <w:style w:type="character" w:styleId="a7">
    <w:name w:val="page number"/>
    <w:basedOn w:val="a0"/>
    <w:rsid w:val="001B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2022-04-08T06:33:00Z</dcterms:created>
  <dcterms:modified xsi:type="dcterms:W3CDTF">2022-04-08T06:34:00Z</dcterms:modified>
</cp:coreProperties>
</file>