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rPr>
          <w:rFonts w:ascii="黑体" w:hAnsi="黑体" w:eastAsia="黑体"/>
          <w:sz w:val="40"/>
          <w:szCs w:val="44"/>
        </w:rPr>
      </w:pPr>
    </w:p>
    <w:p>
      <w:pPr>
        <w:widowControl/>
        <w:rPr>
          <w:rFonts w:ascii="黑体" w:hAnsi="黑体" w:eastAsia="黑体"/>
          <w:sz w:val="40"/>
          <w:szCs w:val="44"/>
        </w:rPr>
      </w:pPr>
    </w:p>
    <w:p>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校发〔2020〕</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号</w:t>
      </w:r>
    </w:p>
    <w:p>
      <w:pPr>
        <w:widowControl/>
        <w:jc w:val="center"/>
        <w:rPr>
          <w:rFonts w:hint="eastAsia" w:ascii="仿宋_GB2312" w:hAnsi="仿宋_GB2312" w:eastAsia="仿宋_GB2312" w:cs="仿宋_GB2312"/>
          <w:sz w:val="32"/>
          <w:szCs w:val="32"/>
        </w:rPr>
      </w:pPr>
    </w:p>
    <w:p>
      <w:pPr>
        <w:widowControl/>
        <w:jc w:val="center"/>
        <w:rPr>
          <w:rFonts w:ascii="黑体" w:hAnsi="黑体" w:eastAsia="黑体"/>
          <w:sz w:val="40"/>
          <w:szCs w:val="44"/>
        </w:rPr>
      </w:pPr>
      <w:r>
        <w:rPr>
          <w:rFonts w:hint="eastAsia" w:ascii="方正小标宋简体" w:hAnsi="方正小标宋简体" w:eastAsia="方正小标宋简体" w:cs="方正小标宋简体"/>
          <w:sz w:val="36"/>
          <w:szCs w:val="36"/>
        </w:rPr>
        <w:t>关于印发《吉林大学“鼎新学者”支持计划》的通知</w:t>
      </w:r>
    </w:p>
    <w:p>
      <w:pPr>
        <w:jc w:val="left"/>
        <w:rPr>
          <w:rFonts w:ascii="仿宋_GB2312" w:hAnsi="黑体" w:eastAsia="仿宋_GB2312"/>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校内各单位：</w:t>
      </w:r>
    </w:p>
    <w:p>
      <w:pPr>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《吉林大学“鼎新学者”支持计划》经2020年1月15日第三次校长办公会审议通过，现予以印发，请遵照执行。</w:t>
      </w: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 xml:space="preserve">吉 林 大 学           </w:t>
      </w:r>
    </w:p>
    <w:p>
      <w:pPr>
        <w:rPr>
          <w:rFonts w:ascii="仿宋_GB2312" w:hAnsi="黑体" w:eastAsia="仿宋_GB2312"/>
          <w:sz w:val="32"/>
          <w:szCs w:val="32"/>
        </w:rPr>
      </w:pPr>
      <w:r>
        <w:rPr>
          <w:rFonts w:hint="eastAsia" w:ascii="黑体" w:hAnsi="黑体" w:eastAsia="黑体"/>
          <w:sz w:val="44"/>
          <w:szCs w:val="44"/>
        </w:rPr>
        <w:t xml:space="preserve">                   </w:t>
      </w: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20</w:t>
      </w:r>
      <w:r>
        <w:rPr>
          <w:rFonts w:ascii="仿宋_GB2312" w:hAnsi="黑体" w:eastAsia="仿宋_GB2312"/>
          <w:sz w:val="32"/>
          <w:szCs w:val="32"/>
        </w:rPr>
        <w:t>20</w:t>
      </w:r>
      <w:r>
        <w:rPr>
          <w:rFonts w:hint="eastAsia" w:ascii="仿宋_GB2312" w:hAnsi="黑体" w:eastAsia="仿宋_GB2312"/>
          <w:sz w:val="32"/>
          <w:szCs w:val="32"/>
        </w:rPr>
        <w:t>年</w:t>
      </w:r>
      <w:r>
        <w:rPr>
          <w:rFonts w:hint="eastAsia" w:ascii="仿宋_GB2312" w:hAnsi="黑体" w:eastAsia="仿宋_GB2312"/>
          <w:sz w:val="32"/>
          <w:szCs w:val="32"/>
          <w:lang w:val="en-US" w:eastAsia="zh-CN"/>
        </w:rPr>
        <w:t>3</w:t>
      </w:r>
      <w:r>
        <w:rPr>
          <w:rFonts w:hint="eastAsia" w:ascii="仿宋_GB2312" w:hAnsi="黑体" w:eastAsia="仿宋_GB2312"/>
          <w:sz w:val="32"/>
          <w:szCs w:val="32"/>
        </w:rPr>
        <w:t>月</w:t>
      </w:r>
      <w:r>
        <w:rPr>
          <w:rFonts w:hint="eastAsia" w:ascii="仿宋_GB2312" w:hAnsi="黑体" w:eastAsia="仿宋_GB2312"/>
          <w:sz w:val="32"/>
          <w:szCs w:val="32"/>
          <w:lang w:val="en-US" w:eastAsia="zh-CN"/>
        </w:rPr>
        <w:t>26</w:t>
      </w:r>
      <w:r>
        <w:rPr>
          <w:rFonts w:hint="eastAsia" w:ascii="仿宋_GB2312" w:hAnsi="黑体" w:eastAsia="仿宋_GB2312"/>
          <w:sz w:val="32"/>
          <w:szCs w:val="32"/>
        </w:rPr>
        <w:t>日</w:t>
      </w:r>
    </w:p>
    <w:p>
      <w:pPr>
        <w:widowControl/>
        <w:jc w:val="left"/>
        <w:rPr>
          <w:rFonts w:ascii="仿宋_GB2312" w:hAnsi="黑体" w:eastAsia="仿宋_GB2312"/>
          <w:sz w:val="32"/>
          <w:szCs w:val="32"/>
        </w:rPr>
      </w:pPr>
      <w:r>
        <w:rPr>
          <w:rFonts w:ascii="仿宋_GB2312" w:hAnsi="黑体" w:eastAsia="仿宋_GB2312"/>
          <w:sz w:val="32"/>
          <w:szCs w:val="32"/>
        </w:rPr>
        <w:br w:type="page"/>
      </w:r>
    </w:p>
    <w:p>
      <w:pPr>
        <w:widowControl/>
        <w:jc w:val="center"/>
        <w:rPr>
          <w:rFonts w:ascii="黑体" w:hAnsi="黑体" w:eastAsia="黑体"/>
          <w:sz w:val="44"/>
          <w:szCs w:val="44"/>
        </w:rPr>
      </w:pPr>
      <w:r>
        <w:rPr>
          <w:rFonts w:hint="eastAsia" w:ascii="黑体" w:hAnsi="黑体" w:eastAsia="黑体"/>
          <w:sz w:val="44"/>
          <w:szCs w:val="44"/>
        </w:rPr>
        <w:t>吉林大学</w:t>
      </w:r>
      <w:r>
        <w:rPr>
          <w:rFonts w:ascii="黑体" w:hAnsi="黑体" w:eastAsia="黑体"/>
          <w:sz w:val="44"/>
          <w:szCs w:val="44"/>
        </w:rPr>
        <w:t>“</w:t>
      </w:r>
      <w:r>
        <w:rPr>
          <w:rFonts w:hint="eastAsia" w:ascii="黑体" w:hAnsi="黑体" w:eastAsia="黑体"/>
          <w:sz w:val="44"/>
          <w:szCs w:val="44"/>
        </w:rPr>
        <w:t>鼎新学者</w:t>
      </w:r>
      <w:r>
        <w:rPr>
          <w:rFonts w:ascii="黑体" w:hAnsi="黑体" w:eastAsia="黑体"/>
          <w:sz w:val="44"/>
          <w:szCs w:val="44"/>
        </w:rPr>
        <w:t>”</w:t>
      </w:r>
      <w:r>
        <w:rPr>
          <w:rFonts w:hint="eastAsia" w:ascii="黑体" w:hAnsi="黑体" w:eastAsia="黑体"/>
          <w:sz w:val="44"/>
          <w:szCs w:val="44"/>
        </w:rPr>
        <w:t>支持</w:t>
      </w:r>
      <w:r>
        <w:rPr>
          <w:rFonts w:ascii="黑体" w:hAnsi="黑体" w:eastAsia="黑体"/>
          <w:sz w:val="44"/>
          <w:szCs w:val="44"/>
        </w:rPr>
        <w:t>计划</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center"/>
        <w:textAlignment w:val="auto"/>
        <w:rPr>
          <w:rFonts w:ascii="仿宋_GB2312" w:eastAsia="仿宋_GB2312"/>
          <w:sz w:val="32"/>
          <w:szCs w:val="32"/>
        </w:rPr>
      </w:pPr>
    </w:p>
    <w:p>
      <w:pPr>
        <w:keepNext w:val="0"/>
        <w:keepLines w:val="0"/>
        <w:pageBreakBefore w:val="0"/>
        <w:widowControl w:val="0"/>
        <w:tabs>
          <w:tab w:val="left" w:pos="709"/>
        </w:tabs>
        <w:kinsoku/>
        <w:wordWrap/>
        <w:overflowPunct/>
        <w:topLinePunct w:val="0"/>
        <w:autoSpaceDE/>
        <w:autoSpaceDN/>
        <w:bidi w:val="0"/>
        <w:adjustRightInd/>
        <w:snapToGrid/>
        <w:spacing w:line="44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rPr>
        <w:t>为吸引汇聚</w:t>
      </w:r>
      <w:r>
        <w:rPr>
          <w:rFonts w:ascii="仿宋_GB2312" w:eastAsia="仿宋_GB2312"/>
          <w:sz w:val="32"/>
          <w:szCs w:val="32"/>
        </w:rPr>
        <w:t>国内外优秀</w:t>
      </w:r>
      <w:r>
        <w:rPr>
          <w:rFonts w:hint="eastAsia" w:ascii="仿宋_GB2312" w:eastAsia="仿宋_GB2312"/>
          <w:sz w:val="32"/>
          <w:szCs w:val="32"/>
        </w:rPr>
        <w:t>青年学者</w:t>
      </w:r>
      <w:r>
        <w:rPr>
          <w:rFonts w:ascii="仿宋_GB2312" w:eastAsia="仿宋_GB2312"/>
          <w:sz w:val="32"/>
          <w:szCs w:val="32"/>
        </w:rPr>
        <w:t>来校从事</w:t>
      </w:r>
      <w:r>
        <w:rPr>
          <w:rFonts w:hint="eastAsia" w:ascii="仿宋_GB2312" w:eastAsia="仿宋_GB2312"/>
          <w:sz w:val="32"/>
          <w:szCs w:val="32"/>
        </w:rPr>
        <w:t>科学研究</w:t>
      </w:r>
      <w:r>
        <w:rPr>
          <w:rFonts w:ascii="仿宋_GB2312" w:eastAsia="仿宋_GB2312"/>
          <w:sz w:val="32"/>
          <w:szCs w:val="32"/>
        </w:rPr>
        <w:t>，</w:t>
      </w:r>
      <w:r>
        <w:rPr>
          <w:rFonts w:hint="eastAsia" w:ascii="仿宋_GB2312" w:eastAsia="仿宋_GB2312"/>
          <w:sz w:val="32"/>
          <w:szCs w:val="32"/>
        </w:rPr>
        <w:t>支持青年学者进行学术探索和科研创新。培育</w:t>
      </w:r>
      <w:bookmarkStart w:id="3" w:name="_GoBack"/>
      <w:bookmarkEnd w:id="3"/>
      <w:r>
        <w:rPr>
          <w:rFonts w:hint="eastAsia" w:ascii="仿宋_GB2312" w:eastAsia="仿宋_GB2312"/>
          <w:sz w:val="32"/>
          <w:szCs w:val="32"/>
        </w:rPr>
        <w:t>一支发展潜力好、内生动力足、创新活力强的青年人才队伍，服务学校“双一流”建设，支撑国家创新驱动发展战略，制定本</w:t>
      </w:r>
      <w:r>
        <w:rPr>
          <w:rFonts w:ascii="仿宋_GB2312" w:eastAsia="仿宋_GB2312"/>
          <w:sz w:val="32"/>
          <w:szCs w:val="32"/>
        </w:rPr>
        <w:t>计划。</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一、总体规划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“鼎新学者”支持计划主要面向学术生涯成长初期的青年学者，在薪酬待遇、国际学术交流等方面提供支持条件。计划实施初期每年支持人数不超过1</w:t>
      </w:r>
      <w:r>
        <w:rPr>
          <w:rFonts w:ascii="仿宋_GB2312" w:eastAsia="仿宋_GB2312"/>
          <w:sz w:val="32"/>
          <w:szCs w:val="32"/>
        </w:rPr>
        <w:t>50</w:t>
      </w:r>
      <w:r>
        <w:rPr>
          <w:rFonts w:hint="eastAsia" w:ascii="仿宋_GB2312" w:eastAsia="仿宋_GB2312"/>
          <w:sz w:val="32"/>
          <w:szCs w:val="32"/>
        </w:rPr>
        <w:t>人，后期可视发展情况作适当调整。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二、支持时间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rPr>
        <w:t>一般为2年，2年期满经学校评审通过后可延期，累计支持时间不超过4年。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三、申报</w:t>
      </w:r>
      <w:r>
        <w:rPr>
          <w:rFonts w:ascii="仿宋_GB2312" w:eastAsia="仿宋_GB2312"/>
          <w:b/>
          <w:sz w:val="32"/>
          <w:szCs w:val="32"/>
        </w:rPr>
        <w:t>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申请人除应具备</w:t>
      </w:r>
      <w:r>
        <w:rPr>
          <w:rFonts w:ascii="仿宋_GB2312" w:eastAsia="仿宋_GB2312"/>
          <w:sz w:val="32"/>
          <w:szCs w:val="32"/>
        </w:rPr>
        <w:t>坚定</w:t>
      </w:r>
      <w:r>
        <w:rPr>
          <w:rFonts w:hint="eastAsia" w:ascii="仿宋_GB2312" w:eastAsia="仿宋_GB2312"/>
          <w:sz w:val="32"/>
          <w:szCs w:val="32"/>
        </w:rPr>
        <w:t>的</w:t>
      </w:r>
      <w:r>
        <w:rPr>
          <w:rFonts w:ascii="仿宋_GB2312" w:eastAsia="仿宋_GB2312"/>
          <w:sz w:val="32"/>
          <w:szCs w:val="32"/>
        </w:rPr>
        <w:t>政治立场</w:t>
      </w:r>
      <w:r>
        <w:rPr>
          <w:rFonts w:hint="eastAsia" w:ascii="仿宋_GB2312" w:eastAsia="仿宋_GB2312"/>
          <w:sz w:val="32"/>
          <w:szCs w:val="32"/>
        </w:rPr>
        <w:t>、身心健康，恪守高校科研工作人员职业道德规范等基本条件外，还应具备以下条件：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（一）在</w:t>
      </w:r>
      <w:r>
        <w:rPr>
          <w:rFonts w:ascii="仿宋_GB2312" w:eastAsia="仿宋_GB2312"/>
          <w:sz w:val="32"/>
          <w:szCs w:val="32"/>
        </w:rPr>
        <w:t>国（</w:t>
      </w:r>
      <w:r>
        <w:rPr>
          <w:rFonts w:hint="eastAsia" w:ascii="仿宋_GB2312" w:eastAsia="仿宋_GB2312"/>
          <w:sz w:val="32"/>
          <w:szCs w:val="32"/>
        </w:rPr>
        <w:t>境</w:t>
      </w:r>
      <w:r>
        <w:rPr>
          <w:rFonts w:ascii="仿宋_GB2312" w:eastAsia="仿宋_GB2312"/>
          <w:sz w:val="32"/>
          <w:szCs w:val="32"/>
        </w:rPr>
        <w:t>）</w:t>
      </w:r>
      <w:r>
        <w:rPr>
          <w:rFonts w:hint="eastAsia" w:ascii="仿宋_GB2312" w:eastAsia="仿宋_GB2312"/>
          <w:sz w:val="32"/>
          <w:szCs w:val="32"/>
        </w:rPr>
        <w:t>外世界大学</w:t>
      </w:r>
      <w:r>
        <w:rPr>
          <w:rFonts w:ascii="仿宋_GB2312" w:eastAsia="仿宋_GB2312"/>
          <w:sz w:val="32"/>
          <w:szCs w:val="32"/>
        </w:rPr>
        <w:t>排名前300</w:t>
      </w:r>
      <w:r>
        <w:rPr>
          <w:rFonts w:hint="eastAsia" w:ascii="仿宋_GB2312" w:eastAsia="仿宋_GB2312"/>
          <w:sz w:val="32"/>
          <w:szCs w:val="32"/>
        </w:rPr>
        <w:t>的</w:t>
      </w:r>
      <w:r>
        <w:rPr>
          <w:rFonts w:ascii="仿宋_GB2312" w:eastAsia="仿宋_GB2312"/>
          <w:sz w:val="32"/>
          <w:szCs w:val="32"/>
        </w:rPr>
        <w:t>高校</w:t>
      </w:r>
      <w:r>
        <w:rPr>
          <w:rFonts w:hint="eastAsia" w:ascii="仿宋_GB2312" w:eastAsia="仿宋_GB2312"/>
          <w:sz w:val="32"/>
          <w:szCs w:val="32"/>
        </w:rPr>
        <w:t>获得博士学位；或在</w:t>
      </w:r>
      <w:bookmarkStart w:id="0" w:name="_Hlk29387654"/>
      <w:r>
        <w:rPr>
          <w:rFonts w:hint="eastAsia" w:ascii="仿宋_GB2312" w:eastAsia="仿宋_GB2312"/>
          <w:sz w:val="32"/>
          <w:szCs w:val="32"/>
        </w:rPr>
        <w:t>ESI全球排名前1‰的学科</w:t>
      </w:r>
      <w:bookmarkEnd w:id="0"/>
      <w:r>
        <w:rPr>
          <w:rFonts w:hint="eastAsia" w:ascii="仿宋_GB2312" w:eastAsia="仿宋_GB2312"/>
          <w:sz w:val="32"/>
          <w:szCs w:val="32"/>
        </w:rPr>
        <w:t>获得</w:t>
      </w:r>
      <w:r>
        <w:rPr>
          <w:rFonts w:ascii="仿宋_GB2312" w:eastAsia="仿宋_GB2312"/>
          <w:sz w:val="32"/>
          <w:szCs w:val="32"/>
        </w:rPr>
        <w:t>博士学位</w:t>
      </w:r>
      <w:r>
        <w:rPr>
          <w:rFonts w:hint="eastAsia" w:ascii="仿宋_GB2312" w:eastAsia="仿宋_GB2312"/>
          <w:sz w:val="32"/>
          <w:szCs w:val="32"/>
        </w:rPr>
        <w:t>；或在诺贝尔奖、图灵奖、菲尔兹奖等获得者及院士等国际顶尖学术大师的科研团队获得博士学位或从事博士后研究工作；</w:t>
      </w:r>
      <w:r>
        <w:rPr>
          <w:rFonts w:ascii="仿宋_GB2312" w:eastAsia="仿宋_GB2312"/>
          <w:sz w:val="32"/>
          <w:szCs w:val="32"/>
        </w:rPr>
        <w:t>或在国</w:t>
      </w:r>
      <w:r>
        <w:rPr>
          <w:rFonts w:hint="eastAsia" w:ascii="仿宋_GB2312" w:eastAsia="仿宋_GB2312"/>
          <w:sz w:val="32"/>
          <w:szCs w:val="32"/>
        </w:rPr>
        <w:t>内一流大学建设高校、双一流建设学科获得</w:t>
      </w:r>
      <w:r>
        <w:rPr>
          <w:rFonts w:ascii="仿宋_GB2312" w:eastAsia="仿宋_GB2312"/>
          <w:sz w:val="32"/>
          <w:szCs w:val="32"/>
        </w:rPr>
        <w:t>博士</w:t>
      </w:r>
      <w:r>
        <w:rPr>
          <w:rFonts w:hint="eastAsia" w:ascii="仿宋_GB2312" w:eastAsia="仿宋_GB2312"/>
          <w:sz w:val="32"/>
          <w:szCs w:val="32"/>
        </w:rPr>
        <w:t>学位。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bCs/>
          <w:sz w:val="32"/>
          <w:szCs w:val="32"/>
        </w:rPr>
        <w:t>（二）</w:t>
      </w:r>
      <w:r>
        <w:rPr>
          <w:rFonts w:ascii="仿宋_GB2312" w:eastAsia="仿宋_GB2312"/>
          <w:bCs/>
          <w:sz w:val="32"/>
          <w:szCs w:val="32"/>
        </w:rPr>
        <w:t>年</w:t>
      </w:r>
      <w:r>
        <w:rPr>
          <w:rFonts w:ascii="仿宋_GB2312" w:eastAsia="仿宋_GB2312"/>
          <w:sz w:val="32"/>
          <w:szCs w:val="32"/>
        </w:rPr>
        <w:t>龄</w:t>
      </w:r>
      <w:r>
        <w:rPr>
          <w:rFonts w:hint="eastAsia" w:ascii="仿宋_GB2312" w:eastAsia="仿宋_GB2312"/>
          <w:sz w:val="32"/>
          <w:szCs w:val="32"/>
        </w:rPr>
        <w:t>35周岁</w:t>
      </w:r>
      <w:r>
        <w:rPr>
          <w:rFonts w:ascii="仿宋_GB2312" w:eastAsia="仿宋_GB2312"/>
          <w:sz w:val="32"/>
          <w:szCs w:val="32"/>
        </w:rPr>
        <w:t>及以下</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b/>
          <w:sz w:val="32"/>
          <w:szCs w:val="32"/>
        </w:rPr>
      </w:pPr>
      <w:r>
        <w:rPr>
          <w:rFonts w:hint="eastAsia" w:ascii="仿宋_GB2312" w:eastAsia="仿宋_GB2312"/>
          <w:sz w:val="32"/>
          <w:szCs w:val="32"/>
        </w:rPr>
        <w:t>（三）获</w:t>
      </w:r>
      <w:r>
        <w:rPr>
          <w:rFonts w:ascii="仿宋_GB2312" w:eastAsia="仿宋_GB2312"/>
          <w:sz w:val="32"/>
          <w:szCs w:val="32"/>
        </w:rPr>
        <w:t>博士</w:t>
      </w:r>
      <w:r>
        <w:rPr>
          <w:rFonts w:hint="eastAsia" w:ascii="仿宋_GB2312" w:eastAsia="仿宋_GB2312"/>
          <w:sz w:val="32"/>
          <w:szCs w:val="32"/>
        </w:rPr>
        <w:t>学位一般不超过3年，应届</w:t>
      </w:r>
      <w:r>
        <w:rPr>
          <w:rFonts w:ascii="仿宋_GB2312" w:eastAsia="仿宋_GB2312"/>
          <w:sz w:val="32"/>
          <w:szCs w:val="32"/>
        </w:rPr>
        <w:t>博士毕业生</w:t>
      </w:r>
      <w:r>
        <w:rPr>
          <w:rFonts w:hint="eastAsia" w:ascii="仿宋_GB2312" w:eastAsia="仿宋_GB2312"/>
          <w:sz w:val="32"/>
          <w:szCs w:val="32"/>
        </w:rPr>
        <w:t>优先。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（四）具备</w:t>
      </w:r>
      <w:r>
        <w:rPr>
          <w:rFonts w:ascii="仿宋_GB2312" w:eastAsia="仿宋_GB2312"/>
          <w:sz w:val="32"/>
          <w:szCs w:val="32"/>
        </w:rPr>
        <w:t>较强的科研能力</w:t>
      </w:r>
      <w:r>
        <w:rPr>
          <w:rFonts w:hint="eastAsia" w:ascii="仿宋_GB2312" w:eastAsia="仿宋_GB2312"/>
          <w:sz w:val="32"/>
          <w:szCs w:val="32"/>
        </w:rPr>
        <w:t>和</w:t>
      </w:r>
      <w:r>
        <w:rPr>
          <w:rFonts w:ascii="仿宋_GB2312" w:eastAsia="仿宋_GB2312"/>
          <w:sz w:val="32"/>
          <w:szCs w:val="32"/>
        </w:rPr>
        <w:t>创新精神</w:t>
      </w:r>
      <w:r>
        <w:rPr>
          <w:rFonts w:hint="eastAsia" w:ascii="仿宋_GB2312" w:eastAsia="仿宋_GB2312"/>
          <w:sz w:val="32"/>
          <w:szCs w:val="32"/>
        </w:rPr>
        <w:t>，已</w:t>
      </w:r>
      <w:r>
        <w:rPr>
          <w:rFonts w:ascii="仿宋_GB2312" w:eastAsia="仿宋_GB2312"/>
          <w:sz w:val="32"/>
          <w:szCs w:val="32"/>
        </w:rPr>
        <w:t>取得</w:t>
      </w:r>
      <w:r>
        <w:rPr>
          <w:rFonts w:hint="eastAsia" w:ascii="仿宋_GB2312" w:eastAsia="仿宋_GB2312"/>
          <w:sz w:val="32"/>
          <w:szCs w:val="32"/>
        </w:rPr>
        <w:t>一定</w:t>
      </w:r>
      <w:r>
        <w:rPr>
          <w:rFonts w:ascii="仿宋_GB2312" w:eastAsia="仿宋_GB2312"/>
          <w:sz w:val="32"/>
          <w:szCs w:val="32"/>
        </w:rPr>
        <w:t>影响力的研究成果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（五）已初步选定科研团队或课题组，研究方向处于科技前沿、符合国家战略需求。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四</w:t>
      </w:r>
      <w:r>
        <w:rPr>
          <w:rFonts w:ascii="仿宋_GB2312" w:eastAsia="仿宋_GB2312"/>
          <w:b/>
          <w:sz w:val="32"/>
          <w:szCs w:val="32"/>
        </w:rPr>
        <w:t>、</w:t>
      </w:r>
      <w:r>
        <w:rPr>
          <w:rFonts w:hint="eastAsia" w:ascii="仿宋_GB2312" w:eastAsia="仿宋_GB2312"/>
          <w:b/>
          <w:sz w:val="32"/>
          <w:szCs w:val="32"/>
        </w:rPr>
        <w:t>选拔程序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shd w:val="pct10" w:color="auto" w:fill="FFFFFF"/>
        </w:rPr>
      </w:pPr>
      <w:r>
        <w:rPr>
          <w:rFonts w:ascii="仿宋_GB2312" w:eastAsia="仿宋_GB2312"/>
          <w:sz w:val="32"/>
          <w:szCs w:val="32"/>
        </w:rPr>
        <w:t>按照</w:t>
      </w:r>
      <w:r>
        <w:rPr>
          <w:rFonts w:hint="eastAsia" w:ascii="仿宋_GB2312" w:eastAsia="仿宋_GB2312"/>
          <w:sz w:val="32"/>
          <w:szCs w:val="32"/>
        </w:rPr>
        <w:t>“个人申请、中层单位</w:t>
      </w:r>
      <w:r>
        <w:rPr>
          <w:rFonts w:ascii="仿宋_GB2312" w:eastAsia="仿宋_GB2312"/>
          <w:sz w:val="32"/>
          <w:szCs w:val="32"/>
        </w:rPr>
        <w:t>推荐</w:t>
      </w:r>
      <w:r>
        <w:rPr>
          <w:rFonts w:hint="eastAsia" w:ascii="仿宋_GB2312" w:eastAsia="仿宋_GB2312"/>
          <w:sz w:val="32"/>
          <w:szCs w:val="32"/>
        </w:rPr>
        <w:t>、</w:t>
      </w:r>
      <w:r>
        <w:rPr>
          <w:rFonts w:ascii="仿宋_GB2312" w:eastAsia="仿宋_GB2312"/>
          <w:sz w:val="32"/>
          <w:szCs w:val="32"/>
        </w:rPr>
        <w:t>学校评</w:t>
      </w:r>
      <w:r>
        <w:rPr>
          <w:rFonts w:hint="eastAsia" w:ascii="仿宋_GB2312" w:eastAsia="仿宋_GB2312"/>
          <w:sz w:val="32"/>
          <w:szCs w:val="32"/>
        </w:rPr>
        <w:t>选”的流程，由学校统一组织选拔</w:t>
      </w:r>
      <w:r>
        <w:rPr>
          <w:rFonts w:ascii="仿宋_GB2312" w:eastAsia="仿宋_GB2312"/>
          <w:sz w:val="32"/>
          <w:szCs w:val="32"/>
        </w:rPr>
        <w:t>，择优资助，一般每年评审</w:t>
      </w:r>
      <w:r>
        <w:rPr>
          <w:rFonts w:hint="eastAsia" w:ascii="仿宋_GB2312" w:eastAsia="仿宋_GB2312"/>
          <w:sz w:val="32"/>
          <w:szCs w:val="32"/>
        </w:rPr>
        <w:t>2</w:t>
      </w:r>
      <w:r>
        <w:rPr>
          <w:rFonts w:ascii="仿宋_GB2312" w:eastAsia="仿宋_GB2312"/>
          <w:sz w:val="32"/>
          <w:szCs w:val="32"/>
        </w:rPr>
        <w:t>-3</w:t>
      </w:r>
      <w:r>
        <w:rPr>
          <w:rFonts w:hint="eastAsia" w:ascii="仿宋_GB2312" w:eastAsia="仿宋_GB2312"/>
          <w:sz w:val="32"/>
          <w:szCs w:val="32"/>
        </w:rPr>
        <w:t>次</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（一）组织申报：学校</w:t>
      </w:r>
      <w:r>
        <w:rPr>
          <w:rFonts w:ascii="仿宋_GB2312" w:eastAsia="仿宋_GB2312"/>
          <w:sz w:val="32"/>
          <w:szCs w:val="32"/>
        </w:rPr>
        <w:t>发布</w:t>
      </w:r>
      <w:r>
        <w:rPr>
          <w:rFonts w:hint="eastAsia" w:ascii="仿宋_GB2312" w:eastAsia="仿宋_GB2312"/>
          <w:sz w:val="32"/>
          <w:szCs w:val="32"/>
        </w:rPr>
        <w:t>“鼎新</w:t>
      </w:r>
      <w:r>
        <w:rPr>
          <w:rFonts w:ascii="仿宋_GB2312" w:eastAsia="仿宋_GB2312"/>
          <w:sz w:val="32"/>
          <w:szCs w:val="32"/>
        </w:rPr>
        <w:t>学者</w:t>
      </w:r>
      <w:r>
        <w:rPr>
          <w:rFonts w:hint="eastAsia" w:ascii="仿宋_GB2312" w:eastAsia="仿宋_GB2312"/>
          <w:sz w:val="32"/>
          <w:szCs w:val="32"/>
        </w:rPr>
        <w:t>”申报</w:t>
      </w:r>
      <w:r>
        <w:rPr>
          <w:rFonts w:ascii="仿宋_GB2312" w:eastAsia="仿宋_GB2312"/>
          <w:sz w:val="32"/>
          <w:szCs w:val="32"/>
        </w:rPr>
        <w:t>通知，</w:t>
      </w:r>
      <w:r>
        <w:rPr>
          <w:rFonts w:hint="eastAsia" w:ascii="仿宋_GB2312" w:eastAsia="仿宋_GB2312"/>
          <w:sz w:val="32"/>
          <w:szCs w:val="32"/>
        </w:rPr>
        <w:t>各</w:t>
      </w:r>
      <w:r>
        <w:rPr>
          <w:rFonts w:ascii="仿宋_GB2312" w:eastAsia="仿宋_GB2312"/>
          <w:sz w:val="32"/>
          <w:szCs w:val="32"/>
        </w:rPr>
        <w:t>中层单位</w:t>
      </w:r>
      <w:r>
        <w:rPr>
          <w:rFonts w:hint="eastAsia" w:ascii="仿宋_GB2312" w:eastAsia="仿宋_GB2312"/>
          <w:sz w:val="32"/>
          <w:szCs w:val="32"/>
        </w:rPr>
        <w:t>组织申报。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（二）个人申请：符合条件的申请人自主联系单位或科研团队，确定岗位及工作计划。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（三）单位考核推荐：中层单位对</w:t>
      </w:r>
      <w:r>
        <w:rPr>
          <w:rFonts w:ascii="仿宋_GB2312" w:eastAsia="仿宋_GB2312"/>
          <w:sz w:val="32"/>
          <w:szCs w:val="32"/>
        </w:rPr>
        <w:t>申请者进行资格审查</w:t>
      </w:r>
      <w:r>
        <w:rPr>
          <w:rFonts w:hint="eastAsia" w:ascii="仿宋_GB2312" w:eastAsia="仿宋_GB2312"/>
          <w:sz w:val="32"/>
          <w:szCs w:val="32"/>
        </w:rPr>
        <w:t>，成果</w:t>
      </w:r>
      <w:r>
        <w:rPr>
          <w:rFonts w:ascii="仿宋_GB2312" w:eastAsia="仿宋_GB2312"/>
          <w:sz w:val="32"/>
          <w:szCs w:val="32"/>
        </w:rPr>
        <w:t>核实</w:t>
      </w:r>
      <w:r>
        <w:rPr>
          <w:rFonts w:hint="eastAsia" w:ascii="仿宋_GB2312" w:eastAsia="仿宋_GB2312"/>
          <w:sz w:val="32"/>
          <w:szCs w:val="32"/>
        </w:rPr>
        <w:t>；中层单位</w:t>
      </w:r>
      <w:r>
        <w:rPr>
          <w:rFonts w:ascii="仿宋_GB2312" w:eastAsia="仿宋_GB2312"/>
          <w:sz w:val="32"/>
          <w:szCs w:val="32"/>
        </w:rPr>
        <w:t>党委</w:t>
      </w:r>
      <w:r>
        <w:rPr>
          <w:rFonts w:hint="eastAsia" w:ascii="仿宋_GB2312" w:eastAsia="仿宋_GB2312"/>
          <w:sz w:val="32"/>
          <w:szCs w:val="32"/>
        </w:rPr>
        <w:t>对申请</w:t>
      </w:r>
      <w:r>
        <w:rPr>
          <w:rFonts w:ascii="仿宋_GB2312" w:eastAsia="仿宋_GB2312"/>
          <w:sz w:val="32"/>
          <w:szCs w:val="32"/>
        </w:rPr>
        <w:t>者</w:t>
      </w:r>
      <w:r>
        <w:rPr>
          <w:rFonts w:hint="eastAsia" w:ascii="仿宋_GB2312" w:eastAsia="仿宋_GB2312"/>
          <w:sz w:val="32"/>
          <w:szCs w:val="32"/>
        </w:rPr>
        <w:t>进行</w:t>
      </w:r>
      <w:r>
        <w:rPr>
          <w:rFonts w:ascii="仿宋_GB2312" w:eastAsia="仿宋_GB2312"/>
          <w:sz w:val="32"/>
          <w:szCs w:val="32"/>
        </w:rPr>
        <w:t>思想政治审查</w:t>
      </w:r>
      <w:r>
        <w:rPr>
          <w:rFonts w:hint="eastAsia" w:ascii="仿宋_GB2312" w:eastAsia="仿宋_GB2312"/>
          <w:sz w:val="32"/>
          <w:szCs w:val="32"/>
        </w:rPr>
        <w:t>；中层单位</w:t>
      </w:r>
      <w:r>
        <w:rPr>
          <w:rFonts w:ascii="仿宋_GB2312" w:eastAsia="仿宋_GB2312"/>
          <w:sz w:val="32"/>
          <w:szCs w:val="32"/>
        </w:rPr>
        <w:t>学术委员会</w:t>
      </w:r>
      <w:r>
        <w:rPr>
          <w:rFonts w:hint="eastAsia" w:ascii="仿宋_GB2312" w:eastAsia="仿宋_GB2312"/>
          <w:sz w:val="32"/>
          <w:szCs w:val="32"/>
        </w:rPr>
        <w:t>对</w:t>
      </w:r>
      <w:r>
        <w:rPr>
          <w:rFonts w:ascii="仿宋_GB2312" w:eastAsia="仿宋_GB2312"/>
          <w:sz w:val="32"/>
          <w:szCs w:val="32"/>
        </w:rPr>
        <w:t>申请者</w:t>
      </w:r>
      <w:r>
        <w:rPr>
          <w:rFonts w:hint="eastAsia" w:ascii="仿宋_GB2312" w:eastAsia="仿宋_GB2312"/>
          <w:sz w:val="32"/>
          <w:szCs w:val="32"/>
        </w:rPr>
        <w:t>进行面试考核，提出推荐人选和排名次序；中层单位博士后流动站</w:t>
      </w:r>
      <w:r>
        <w:rPr>
          <w:rFonts w:ascii="仿宋_GB2312" w:eastAsia="仿宋_GB2312"/>
          <w:sz w:val="32"/>
          <w:szCs w:val="32"/>
        </w:rPr>
        <w:t>工作领导小组</w:t>
      </w:r>
      <w:r>
        <w:rPr>
          <w:rFonts w:hint="eastAsia" w:ascii="仿宋_GB2312" w:eastAsia="仿宋_GB2312"/>
          <w:sz w:val="32"/>
          <w:szCs w:val="32"/>
        </w:rPr>
        <w:t>确定后报学校人力资源和社会保障处</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（四）学校评选：人力资源和社会保障处定期</w:t>
      </w:r>
      <w:r>
        <w:rPr>
          <w:rFonts w:ascii="仿宋_GB2312" w:eastAsia="仿宋_GB2312"/>
          <w:sz w:val="32"/>
          <w:szCs w:val="32"/>
        </w:rPr>
        <w:t>组织专家进行会议评审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（五）确定人选：学校审定专家评审结果，</w:t>
      </w:r>
      <w:r>
        <w:rPr>
          <w:rFonts w:ascii="仿宋_GB2312" w:eastAsia="仿宋_GB2312"/>
          <w:sz w:val="32"/>
          <w:szCs w:val="32"/>
        </w:rPr>
        <w:t>确定</w:t>
      </w:r>
      <w:r>
        <w:rPr>
          <w:rFonts w:hint="eastAsia" w:ascii="仿宋_GB2312" w:eastAsia="仿宋_GB2312"/>
          <w:sz w:val="32"/>
          <w:szCs w:val="32"/>
        </w:rPr>
        <w:t>入选名单</w:t>
      </w:r>
      <w:r>
        <w:rPr>
          <w:rFonts w:ascii="仿宋_GB2312" w:eastAsia="仿宋_GB2312"/>
          <w:sz w:val="32"/>
          <w:szCs w:val="32"/>
        </w:rPr>
        <w:t>。</w:t>
      </w:r>
      <w:r>
        <w:rPr>
          <w:rFonts w:hint="eastAsia" w:ascii="仿宋_GB2312" w:eastAsia="仿宋_GB2312"/>
          <w:sz w:val="32"/>
          <w:szCs w:val="32"/>
        </w:rPr>
        <w:t>入选者</w:t>
      </w:r>
      <w:r>
        <w:rPr>
          <w:rFonts w:ascii="仿宋_GB2312" w:eastAsia="仿宋_GB2312"/>
          <w:sz w:val="32"/>
          <w:szCs w:val="32"/>
        </w:rPr>
        <w:t>与学校签订</w:t>
      </w:r>
      <w:r>
        <w:rPr>
          <w:rFonts w:hint="eastAsia" w:ascii="仿宋_GB2312" w:eastAsia="仿宋_GB2312"/>
          <w:sz w:val="32"/>
          <w:szCs w:val="32"/>
        </w:rPr>
        <w:t>聘用</w:t>
      </w:r>
      <w:r>
        <w:rPr>
          <w:rFonts w:ascii="仿宋_GB2312" w:eastAsia="仿宋_GB2312"/>
          <w:sz w:val="32"/>
          <w:szCs w:val="32"/>
        </w:rPr>
        <w:t>合同。</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五、支持条件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（一）薪酬待遇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入选者实行协议薪酬，由学校、学科和合作导师共同承担。薪酬标准、配套政策及其他福利待遇见附件。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（二）国际学术交流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入选者参加高水平国际学术会议，可申请学术交流项目资助，由学校提供资助经费，不超过3万元。</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eastAsia="仿宋_GB2312"/>
          <w:sz w:val="32"/>
          <w:szCs w:val="32"/>
        </w:rPr>
      </w:pPr>
      <w:r>
        <w:rPr>
          <w:rFonts w:hint="eastAsia" w:ascii="仿宋_GB2312" w:eastAsia="仿宋_GB2312"/>
          <w:b/>
          <w:sz w:val="32"/>
          <w:szCs w:val="32"/>
        </w:rPr>
        <w:t>六、考核管理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b/>
          <w:sz w:val="32"/>
          <w:szCs w:val="32"/>
        </w:rPr>
      </w:pPr>
      <w:r>
        <w:rPr>
          <w:rFonts w:hint="eastAsia" w:ascii="仿宋_GB2312" w:eastAsia="仿宋_GB2312"/>
          <w:sz w:val="32"/>
          <w:szCs w:val="32"/>
        </w:rPr>
        <w:t>各中层单位负责建立本单位“鼎新学者”的考核指标体系，实行合约管理，目标考核。</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ascii="仿宋_GB2312" w:eastAsia="仿宋_GB2312"/>
          <w:b/>
          <w:sz w:val="32"/>
          <w:szCs w:val="32"/>
        </w:rPr>
      </w:pPr>
      <w:r>
        <w:rPr>
          <w:rFonts w:hint="eastAsia" w:ascii="仿宋_GB2312" w:eastAsia="仿宋_GB2312"/>
          <w:b/>
          <w:sz w:val="32"/>
          <w:szCs w:val="32"/>
        </w:rPr>
        <w:t>七</w:t>
      </w:r>
      <w:r>
        <w:rPr>
          <w:rFonts w:ascii="仿宋_GB2312" w:eastAsia="仿宋_GB2312"/>
          <w:b/>
          <w:sz w:val="32"/>
          <w:szCs w:val="32"/>
        </w:rPr>
        <w:t>、</w:t>
      </w:r>
      <w:r>
        <w:rPr>
          <w:rFonts w:hint="eastAsia" w:ascii="仿宋_GB2312" w:eastAsia="仿宋_GB2312"/>
          <w:b/>
          <w:sz w:val="32"/>
          <w:szCs w:val="32"/>
        </w:rPr>
        <w:t>附则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bCs/>
          <w:sz w:val="32"/>
          <w:szCs w:val="32"/>
        </w:rPr>
      </w:pPr>
      <w:r>
        <w:rPr>
          <w:rFonts w:hint="eastAsia" w:ascii="仿宋_GB2312" w:eastAsia="仿宋_GB2312"/>
          <w:bCs/>
          <w:sz w:val="32"/>
          <w:szCs w:val="32"/>
        </w:rPr>
        <w:t>（一）“鼎新学者”参照《吉林大学博士后招收管理实施办法》中的项目资助博士后进行管理。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（二）本计划自发布之日</w:t>
      </w:r>
      <w:r>
        <w:rPr>
          <w:rFonts w:ascii="仿宋_GB2312" w:eastAsia="仿宋_GB2312"/>
          <w:sz w:val="32"/>
          <w:szCs w:val="32"/>
        </w:rPr>
        <w:t>起</w:t>
      </w:r>
      <w:r>
        <w:rPr>
          <w:rFonts w:hint="eastAsia" w:ascii="仿宋_GB2312" w:eastAsia="仿宋_GB2312"/>
          <w:sz w:val="32"/>
          <w:szCs w:val="32"/>
        </w:rPr>
        <w:t>施行。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ascii="仿宋_GB2312" w:eastAsia="仿宋_GB2312"/>
          <w:sz w:val="32"/>
          <w:szCs w:val="32"/>
        </w:rPr>
      </w:pPr>
      <w:r>
        <w:rPr>
          <w:rFonts w:hint="eastAsia" w:ascii="仿宋_GB2312" w:eastAsia="仿宋_GB2312"/>
          <w:sz w:val="32"/>
          <w:szCs w:val="32"/>
        </w:rPr>
        <w:t>（三）本计划</w:t>
      </w:r>
      <w:r>
        <w:rPr>
          <w:rFonts w:ascii="仿宋_GB2312" w:eastAsia="仿宋_GB2312"/>
          <w:sz w:val="32"/>
          <w:szCs w:val="32"/>
        </w:rPr>
        <w:t>由</w:t>
      </w:r>
      <w:r>
        <w:rPr>
          <w:rFonts w:hint="eastAsia" w:ascii="仿宋_GB2312" w:eastAsia="仿宋_GB2312"/>
          <w:sz w:val="32"/>
          <w:szCs w:val="32"/>
        </w:rPr>
        <w:t>学校</w:t>
      </w:r>
      <w:r>
        <w:rPr>
          <w:rFonts w:ascii="仿宋_GB2312" w:eastAsia="仿宋_GB2312"/>
          <w:sz w:val="32"/>
          <w:szCs w:val="32"/>
        </w:rPr>
        <w:t>人力资源和社会保障处负责解释</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eastAsia="仿宋_GB2312"/>
          <w:sz w:val="32"/>
          <w:szCs w:val="32"/>
        </w:rPr>
      </w:pPr>
      <w:r>
        <w:rPr>
          <w:rFonts w:hint="eastAsia" w:ascii="仿宋_GB2312" w:eastAsia="仿宋_GB2312"/>
          <w:sz w:val="32"/>
          <w:szCs w:val="32"/>
        </w:rPr>
        <w:t>附件：“鼎新学者”薪酬福利待遇及其他支持条件</w:t>
      </w:r>
    </w:p>
    <w:p>
      <w:pPr>
        <w:widowControl/>
        <w:jc w:val="left"/>
        <w:rPr>
          <w:rFonts w:ascii="仿宋_GB2312" w:eastAsia="仿宋_GB2312"/>
          <w:sz w:val="32"/>
          <w:szCs w:val="32"/>
        </w:rPr>
      </w:pPr>
      <w:r>
        <w:rPr>
          <w:rFonts w:ascii="仿宋_GB2312" w:eastAsia="仿宋_GB2312"/>
          <w:sz w:val="32"/>
          <w:szCs w:val="32"/>
        </w:rPr>
        <w:br w:type="page"/>
      </w:r>
      <w:r>
        <w:rPr>
          <w:rFonts w:hint="eastAsia" w:ascii="仿宋_GB2312" w:eastAsia="仿宋_GB2312"/>
          <w:b/>
          <w:sz w:val="36"/>
          <w:szCs w:val="32"/>
        </w:rPr>
        <w:t>附件：</w:t>
      </w:r>
    </w:p>
    <w:p>
      <w:pPr>
        <w:tabs>
          <w:tab w:val="left" w:pos="567"/>
        </w:tabs>
        <w:jc w:val="center"/>
        <w:rPr>
          <w:rFonts w:ascii="仿宋_GB2312" w:eastAsia="仿宋_GB2312"/>
          <w:b/>
          <w:sz w:val="36"/>
          <w:szCs w:val="32"/>
        </w:rPr>
      </w:pPr>
      <w:r>
        <w:rPr>
          <w:rFonts w:hint="eastAsia" w:ascii="仿宋_GB2312" w:eastAsia="仿宋_GB2312"/>
          <w:b/>
          <w:sz w:val="36"/>
          <w:szCs w:val="32"/>
        </w:rPr>
        <w:t>“鼎新学者”薪酬福利待遇及其他支持条件</w:t>
      </w:r>
    </w:p>
    <w:p>
      <w:pPr>
        <w:ind w:firstLine="570"/>
        <w:jc w:val="center"/>
        <w:rPr>
          <w:rFonts w:ascii="仿宋_GB2312" w:eastAsia="仿宋_GB2312"/>
          <w:b/>
          <w:sz w:val="36"/>
          <w:szCs w:val="32"/>
        </w:rPr>
      </w:pPr>
    </w:p>
    <w:p>
      <w:pPr>
        <w:ind w:firstLine="640" w:firstLineChars="200"/>
        <w:rPr>
          <w:rFonts w:ascii="仿宋_GB2312" w:eastAsia="仿宋_GB2312"/>
          <w:sz w:val="32"/>
          <w:szCs w:val="32"/>
        </w:rPr>
      </w:pPr>
      <w:r>
        <w:rPr>
          <w:rFonts w:hint="eastAsia" w:ascii="仿宋_GB2312" w:eastAsia="仿宋_GB2312"/>
          <w:sz w:val="32"/>
          <w:szCs w:val="32"/>
        </w:rPr>
        <w:t>一、薪酬</w:t>
      </w:r>
      <w:r>
        <w:rPr>
          <w:rFonts w:ascii="仿宋_GB2312" w:eastAsia="仿宋_GB2312"/>
          <w:sz w:val="32"/>
          <w:szCs w:val="32"/>
        </w:rPr>
        <w:t>标准</w:t>
      </w:r>
      <w:r>
        <w:rPr>
          <w:rFonts w:hint="eastAsia" w:ascii="仿宋_GB2312" w:eastAsia="仿宋_GB2312"/>
          <w:sz w:val="32"/>
          <w:szCs w:val="32"/>
        </w:rPr>
        <w:t>及配套政策</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薪酬不少于</w:t>
      </w:r>
      <w:r>
        <w:rPr>
          <w:rFonts w:ascii="仿宋_GB2312" w:eastAsia="仿宋_GB2312"/>
          <w:sz w:val="32"/>
          <w:szCs w:val="32"/>
        </w:rPr>
        <w:t>3</w:t>
      </w:r>
      <w:r>
        <w:rPr>
          <w:rFonts w:hint="eastAsia" w:ascii="仿宋_GB2312" w:eastAsia="仿宋_GB2312"/>
          <w:sz w:val="32"/>
          <w:szCs w:val="32"/>
        </w:rPr>
        <w:t>0万元/年</w:t>
      </w:r>
      <w:r>
        <w:rPr>
          <w:rFonts w:ascii="仿宋_GB2312" w:eastAsia="仿宋_GB2312"/>
          <w:sz w:val="32"/>
          <w:szCs w:val="32"/>
        </w:rPr>
        <w:t>，</w:t>
      </w:r>
      <w:r>
        <w:rPr>
          <w:rFonts w:hint="eastAsia" w:ascii="仿宋_GB2312" w:eastAsia="仿宋_GB2312"/>
          <w:sz w:val="32"/>
          <w:szCs w:val="32"/>
        </w:rPr>
        <w:t>按月发放。</w:t>
      </w:r>
    </w:p>
    <w:p>
      <w:pPr>
        <w:ind w:firstLine="640" w:firstLineChars="200"/>
        <w:rPr>
          <w:rFonts w:ascii="仿宋_GB2312" w:eastAsia="仿宋_GB2312"/>
          <w:sz w:val="32"/>
          <w:szCs w:val="32"/>
          <w:shd w:val="pct10" w:color="auto" w:fill="FFFFFF"/>
        </w:rPr>
      </w:pPr>
      <w:r>
        <w:rPr>
          <w:rFonts w:ascii="仿宋_GB2312" w:eastAsia="仿宋_GB2312"/>
          <w:sz w:val="32"/>
          <w:szCs w:val="32"/>
        </w:rPr>
        <w:t>2.</w:t>
      </w:r>
      <w:r>
        <w:rPr>
          <w:rFonts w:hint="eastAsia" w:ascii="仿宋_GB2312" w:eastAsia="仿宋_GB2312"/>
          <w:sz w:val="32"/>
          <w:szCs w:val="32"/>
        </w:rPr>
        <w:t>薪酬</w:t>
      </w:r>
      <w:bookmarkStart w:id="1" w:name="_Hlk28687345"/>
      <w:r>
        <w:rPr>
          <w:rFonts w:hint="eastAsia" w:ascii="仿宋_GB2312" w:eastAsia="仿宋_GB2312"/>
          <w:sz w:val="32"/>
          <w:szCs w:val="32"/>
        </w:rPr>
        <w:t>由学校、学科和</w:t>
      </w:r>
      <w:r>
        <w:rPr>
          <w:rFonts w:ascii="仿宋_GB2312" w:eastAsia="仿宋_GB2312"/>
          <w:sz w:val="32"/>
          <w:szCs w:val="32"/>
        </w:rPr>
        <w:t>合作导师</w:t>
      </w:r>
      <w:r>
        <w:rPr>
          <w:rFonts w:hint="eastAsia" w:ascii="仿宋_GB2312" w:eastAsia="仿宋_GB2312"/>
          <w:sz w:val="32"/>
          <w:szCs w:val="32"/>
        </w:rPr>
        <w:t>共同</w:t>
      </w:r>
      <w:r>
        <w:rPr>
          <w:rFonts w:ascii="仿宋_GB2312" w:eastAsia="仿宋_GB2312"/>
          <w:sz w:val="32"/>
          <w:szCs w:val="32"/>
        </w:rPr>
        <w:t>承担</w:t>
      </w:r>
      <w:bookmarkEnd w:id="1"/>
      <w:r>
        <w:rPr>
          <w:rFonts w:hint="eastAsia" w:ascii="仿宋_GB2312" w:eastAsia="仿宋_GB2312"/>
          <w:sz w:val="32"/>
          <w:szCs w:val="32"/>
        </w:rPr>
        <w:t>，其中自然科学学科，学科和合作</w:t>
      </w:r>
      <w:r>
        <w:rPr>
          <w:rFonts w:ascii="仿宋_GB2312" w:eastAsia="仿宋_GB2312"/>
          <w:sz w:val="32"/>
          <w:szCs w:val="32"/>
        </w:rPr>
        <w:t>导师</w:t>
      </w:r>
      <w:r>
        <w:rPr>
          <w:rFonts w:hint="eastAsia" w:ascii="仿宋_GB2312" w:eastAsia="仿宋_GB2312"/>
          <w:sz w:val="32"/>
          <w:szCs w:val="32"/>
        </w:rPr>
        <w:t>出资配套不少于</w:t>
      </w:r>
      <w:r>
        <w:rPr>
          <w:rFonts w:ascii="仿宋_GB2312" w:eastAsia="仿宋_GB2312"/>
          <w:sz w:val="32"/>
          <w:szCs w:val="32"/>
        </w:rPr>
        <w:t>5</w:t>
      </w:r>
      <w:r>
        <w:rPr>
          <w:rFonts w:hint="eastAsia" w:ascii="仿宋_GB2312" w:eastAsia="仿宋_GB2312"/>
          <w:sz w:val="32"/>
          <w:szCs w:val="32"/>
        </w:rPr>
        <w:t>万元/年；哲学社会科学学科，学科和合作导师出资配套不少于3万元/年。</w:t>
      </w:r>
    </w:p>
    <w:p>
      <w:pPr>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其他福利待遇</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学校按照</w:t>
      </w:r>
      <w:r>
        <w:rPr>
          <w:rFonts w:ascii="仿宋_GB2312" w:eastAsia="仿宋_GB2312"/>
          <w:sz w:val="32"/>
          <w:szCs w:val="32"/>
        </w:rPr>
        <w:t>国家和地方政策依法为</w:t>
      </w:r>
      <w:r>
        <w:rPr>
          <w:rFonts w:hint="eastAsia" w:ascii="仿宋_GB2312" w:eastAsia="仿宋_GB2312"/>
          <w:sz w:val="32"/>
          <w:szCs w:val="32"/>
        </w:rPr>
        <w:t>入选者</w:t>
      </w:r>
      <w:r>
        <w:rPr>
          <w:rFonts w:ascii="仿宋_GB2312" w:eastAsia="仿宋_GB2312"/>
          <w:sz w:val="32"/>
          <w:szCs w:val="32"/>
        </w:rPr>
        <w:t>缴纳社会保险和住房公积金。</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.可租住学校博士后</w:t>
      </w:r>
      <w:r>
        <w:rPr>
          <w:rFonts w:ascii="仿宋_GB2312" w:eastAsia="仿宋_GB2312"/>
          <w:sz w:val="32"/>
          <w:szCs w:val="32"/>
        </w:rPr>
        <w:t>公寓</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bookmarkStart w:id="2" w:name="_Hlk28594587"/>
      <w:r>
        <w:rPr>
          <w:rFonts w:hint="eastAsia" w:ascii="仿宋_GB2312" w:eastAsia="仿宋_GB2312"/>
          <w:sz w:val="32"/>
          <w:szCs w:val="32"/>
        </w:rPr>
        <w:t>享受学校采暖补贴。</w:t>
      </w:r>
      <w:bookmarkEnd w:id="2"/>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享受学校教职工子女入学、入托政策。</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享受</w:t>
      </w:r>
      <w:r>
        <w:rPr>
          <w:rFonts w:ascii="仿宋_GB2312" w:eastAsia="仿宋_GB2312"/>
          <w:sz w:val="32"/>
          <w:szCs w:val="32"/>
        </w:rPr>
        <w:t>学校规定的</w:t>
      </w:r>
      <w:r>
        <w:rPr>
          <w:rFonts w:hint="eastAsia" w:ascii="仿宋_GB2312" w:eastAsia="仿宋_GB2312"/>
          <w:sz w:val="32"/>
          <w:szCs w:val="32"/>
        </w:rPr>
        <w:t>健康体检。</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可办理教工版校园一卡通。</w:t>
      </w:r>
    </w:p>
    <w:p>
      <w:pPr>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设</w:t>
      </w:r>
      <w:r>
        <w:rPr>
          <w:rFonts w:hint="eastAsia" w:ascii="仿宋_GB2312" w:eastAsia="仿宋_GB2312"/>
          <w:sz w:val="32"/>
          <w:szCs w:val="32"/>
        </w:rPr>
        <w:t>立“鼎新学者”科学</w:t>
      </w:r>
      <w:r>
        <w:rPr>
          <w:rFonts w:ascii="仿宋_GB2312" w:eastAsia="仿宋_GB2312"/>
          <w:sz w:val="32"/>
          <w:szCs w:val="32"/>
        </w:rPr>
        <w:t>基金，</w:t>
      </w:r>
      <w:r>
        <w:rPr>
          <w:rFonts w:hint="eastAsia" w:ascii="仿宋_GB2312" w:eastAsia="仿宋_GB2312"/>
          <w:sz w:val="32"/>
          <w:szCs w:val="32"/>
        </w:rPr>
        <w:t>用于奖励取得突出成绩的青年学者。</w:t>
      </w:r>
    </w:p>
    <w:p>
      <w:pPr>
        <w:rPr>
          <w:rFonts w:ascii="仿宋_GB2312" w:eastAsia="仿宋_GB2312"/>
          <w:sz w:val="32"/>
          <w:szCs w:val="32"/>
        </w:rPr>
      </w:pPr>
    </w:p>
    <w:sectPr>
      <w:footerReference r:id="rId3" w:type="default"/>
      <w:pgSz w:w="11906" w:h="16838"/>
      <w:pgMar w:top="1757" w:right="1531" w:bottom="153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6"/>
    <w:rsid w:val="00000F47"/>
    <w:rsid w:val="00001DD5"/>
    <w:rsid w:val="00001F05"/>
    <w:rsid w:val="000037D7"/>
    <w:rsid w:val="00003AC1"/>
    <w:rsid w:val="00006823"/>
    <w:rsid w:val="00006C60"/>
    <w:rsid w:val="0000720E"/>
    <w:rsid w:val="000074E0"/>
    <w:rsid w:val="00007F56"/>
    <w:rsid w:val="00011D1E"/>
    <w:rsid w:val="0001278D"/>
    <w:rsid w:val="00013E66"/>
    <w:rsid w:val="00013F48"/>
    <w:rsid w:val="000142C2"/>
    <w:rsid w:val="00015495"/>
    <w:rsid w:val="00020D1A"/>
    <w:rsid w:val="0002351A"/>
    <w:rsid w:val="000243C4"/>
    <w:rsid w:val="00025D71"/>
    <w:rsid w:val="000267A2"/>
    <w:rsid w:val="000303C8"/>
    <w:rsid w:val="00031473"/>
    <w:rsid w:val="000351F5"/>
    <w:rsid w:val="0003562C"/>
    <w:rsid w:val="000377E8"/>
    <w:rsid w:val="000400E5"/>
    <w:rsid w:val="000401DF"/>
    <w:rsid w:val="00042C10"/>
    <w:rsid w:val="00043618"/>
    <w:rsid w:val="0004443F"/>
    <w:rsid w:val="00045068"/>
    <w:rsid w:val="000451EF"/>
    <w:rsid w:val="00047EDF"/>
    <w:rsid w:val="0005051C"/>
    <w:rsid w:val="000523CD"/>
    <w:rsid w:val="000536DC"/>
    <w:rsid w:val="000566CD"/>
    <w:rsid w:val="00056D23"/>
    <w:rsid w:val="0006155E"/>
    <w:rsid w:val="00063C33"/>
    <w:rsid w:val="0006614C"/>
    <w:rsid w:val="00067E0F"/>
    <w:rsid w:val="0007062E"/>
    <w:rsid w:val="0007066B"/>
    <w:rsid w:val="000707D5"/>
    <w:rsid w:val="000708A7"/>
    <w:rsid w:val="00070D75"/>
    <w:rsid w:val="00070F13"/>
    <w:rsid w:val="000716F0"/>
    <w:rsid w:val="000760F5"/>
    <w:rsid w:val="000763B3"/>
    <w:rsid w:val="000765AB"/>
    <w:rsid w:val="00077E22"/>
    <w:rsid w:val="000809A5"/>
    <w:rsid w:val="00082824"/>
    <w:rsid w:val="0008360F"/>
    <w:rsid w:val="000849BC"/>
    <w:rsid w:val="000851DC"/>
    <w:rsid w:val="00086CAF"/>
    <w:rsid w:val="00091856"/>
    <w:rsid w:val="00094272"/>
    <w:rsid w:val="00095516"/>
    <w:rsid w:val="00095621"/>
    <w:rsid w:val="0009654E"/>
    <w:rsid w:val="00096830"/>
    <w:rsid w:val="000976FC"/>
    <w:rsid w:val="00097EB5"/>
    <w:rsid w:val="000A0FD2"/>
    <w:rsid w:val="000A20FA"/>
    <w:rsid w:val="000A24FF"/>
    <w:rsid w:val="000A5F4F"/>
    <w:rsid w:val="000A61F6"/>
    <w:rsid w:val="000A7CD4"/>
    <w:rsid w:val="000B1612"/>
    <w:rsid w:val="000B225F"/>
    <w:rsid w:val="000B2840"/>
    <w:rsid w:val="000B3F5B"/>
    <w:rsid w:val="000B56E0"/>
    <w:rsid w:val="000B5A97"/>
    <w:rsid w:val="000B5AC3"/>
    <w:rsid w:val="000B77CF"/>
    <w:rsid w:val="000C1049"/>
    <w:rsid w:val="000C5362"/>
    <w:rsid w:val="000C685C"/>
    <w:rsid w:val="000C6B6C"/>
    <w:rsid w:val="000C75A7"/>
    <w:rsid w:val="000D06C8"/>
    <w:rsid w:val="000D0AE5"/>
    <w:rsid w:val="000D1B54"/>
    <w:rsid w:val="000D202E"/>
    <w:rsid w:val="000D2405"/>
    <w:rsid w:val="000D2B99"/>
    <w:rsid w:val="000D3324"/>
    <w:rsid w:val="000D3F30"/>
    <w:rsid w:val="000D403F"/>
    <w:rsid w:val="000D4670"/>
    <w:rsid w:val="000D5F21"/>
    <w:rsid w:val="000D6DBC"/>
    <w:rsid w:val="000E03B1"/>
    <w:rsid w:val="000E06C0"/>
    <w:rsid w:val="000E110B"/>
    <w:rsid w:val="000E164E"/>
    <w:rsid w:val="000E1A11"/>
    <w:rsid w:val="000E5168"/>
    <w:rsid w:val="000E69EC"/>
    <w:rsid w:val="000E7A4E"/>
    <w:rsid w:val="000E7D38"/>
    <w:rsid w:val="000F0555"/>
    <w:rsid w:val="000F212B"/>
    <w:rsid w:val="000F4E27"/>
    <w:rsid w:val="000F5E0C"/>
    <w:rsid w:val="000F6CC4"/>
    <w:rsid w:val="000F78A5"/>
    <w:rsid w:val="00100298"/>
    <w:rsid w:val="00101876"/>
    <w:rsid w:val="001024B4"/>
    <w:rsid w:val="00102B07"/>
    <w:rsid w:val="00103969"/>
    <w:rsid w:val="0010583D"/>
    <w:rsid w:val="00105BF6"/>
    <w:rsid w:val="00105C69"/>
    <w:rsid w:val="00105DF5"/>
    <w:rsid w:val="00106909"/>
    <w:rsid w:val="00106B82"/>
    <w:rsid w:val="0010747D"/>
    <w:rsid w:val="00110CA2"/>
    <w:rsid w:val="00112758"/>
    <w:rsid w:val="00113465"/>
    <w:rsid w:val="001159DA"/>
    <w:rsid w:val="00116335"/>
    <w:rsid w:val="0011639F"/>
    <w:rsid w:val="00122493"/>
    <w:rsid w:val="00122935"/>
    <w:rsid w:val="001231EF"/>
    <w:rsid w:val="001245C2"/>
    <w:rsid w:val="00125F6F"/>
    <w:rsid w:val="0012651F"/>
    <w:rsid w:val="00126C5E"/>
    <w:rsid w:val="001278F0"/>
    <w:rsid w:val="001300D5"/>
    <w:rsid w:val="00130382"/>
    <w:rsid w:val="0013277D"/>
    <w:rsid w:val="00132DD6"/>
    <w:rsid w:val="00132E57"/>
    <w:rsid w:val="00133029"/>
    <w:rsid w:val="001337C8"/>
    <w:rsid w:val="00135952"/>
    <w:rsid w:val="00135ED9"/>
    <w:rsid w:val="001372BE"/>
    <w:rsid w:val="00137C93"/>
    <w:rsid w:val="001412B6"/>
    <w:rsid w:val="00141316"/>
    <w:rsid w:val="001413F7"/>
    <w:rsid w:val="0014164A"/>
    <w:rsid w:val="00143257"/>
    <w:rsid w:val="00143EE3"/>
    <w:rsid w:val="0014599B"/>
    <w:rsid w:val="00145CC2"/>
    <w:rsid w:val="001467E3"/>
    <w:rsid w:val="0014716D"/>
    <w:rsid w:val="0014760E"/>
    <w:rsid w:val="001507FE"/>
    <w:rsid w:val="00150C62"/>
    <w:rsid w:val="00152360"/>
    <w:rsid w:val="00152731"/>
    <w:rsid w:val="00152A62"/>
    <w:rsid w:val="00152BD6"/>
    <w:rsid w:val="00153F73"/>
    <w:rsid w:val="00155CE0"/>
    <w:rsid w:val="00156F66"/>
    <w:rsid w:val="00157CB0"/>
    <w:rsid w:val="00161D75"/>
    <w:rsid w:val="00163462"/>
    <w:rsid w:val="001649D9"/>
    <w:rsid w:val="00165D8B"/>
    <w:rsid w:val="001678FF"/>
    <w:rsid w:val="001679BD"/>
    <w:rsid w:val="00170247"/>
    <w:rsid w:val="001704CF"/>
    <w:rsid w:val="001743A0"/>
    <w:rsid w:val="00174A6B"/>
    <w:rsid w:val="0017538E"/>
    <w:rsid w:val="00175D40"/>
    <w:rsid w:val="00177738"/>
    <w:rsid w:val="00177DF8"/>
    <w:rsid w:val="00180A64"/>
    <w:rsid w:val="00180FE4"/>
    <w:rsid w:val="001823E1"/>
    <w:rsid w:val="00184F75"/>
    <w:rsid w:val="00186226"/>
    <w:rsid w:val="00190A30"/>
    <w:rsid w:val="00191967"/>
    <w:rsid w:val="00194460"/>
    <w:rsid w:val="00195A51"/>
    <w:rsid w:val="00196C7F"/>
    <w:rsid w:val="0019758B"/>
    <w:rsid w:val="001A0552"/>
    <w:rsid w:val="001A0967"/>
    <w:rsid w:val="001A1363"/>
    <w:rsid w:val="001A138C"/>
    <w:rsid w:val="001A1973"/>
    <w:rsid w:val="001A1B8B"/>
    <w:rsid w:val="001A27D9"/>
    <w:rsid w:val="001A572D"/>
    <w:rsid w:val="001A6604"/>
    <w:rsid w:val="001A715F"/>
    <w:rsid w:val="001A7D8B"/>
    <w:rsid w:val="001B02AE"/>
    <w:rsid w:val="001B0D8C"/>
    <w:rsid w:val="001B2391"/>
    <w:rsid w:val="001B2896"/>
    <w:rsid w:val="001B2A78"/>
    <w:rsid w:val="001B3D6B"/>
    <w:rsid w:val="001B3EF3"/>
    <w:rsid w:val="001B486E"/>
    <w:rsid w:val="001B4C0A"/>
    <w:rsid w:val="001B7B22"/>
    <w:rsid w:val="001C1199"/>
    <w:rsid w:val="001C16EA"/>
    <w:rsid w:val="001C3D9A"/>
    <w:rsid w:val="001C492F"/>
    <w:rsid w:val="001C4C54"/>
    <w:rsid w:val="001C4CE7"/>
    <w:rsid w:val="001C51A7"/>
    <w:rsid w:val="001C75E4"/>
    <w:rsid w:val="001C79F1"/>
    <w:rsid w:val="001C7C7B"/>
    <w:rsid w:val="001D07E4"/>
    <w:rsid w:val="001D1BAD"/>
    <w:rsid w:val="001D253F"/>
    <w:rsid w:val="001D2DD1"/>
    <w:rsid w:val="001D44FD"/>
    <w:rsid w:val="001D662A"/>
    <w:rsid w:val="001D6BF3"/>
    <w:rsid w:val="001E042D"/>
    <w:rsid w:val="001E10C0"/>
    <w:rsid w:val="001E2542"/>
    <w:rsid w:val="001E38C9"/>
    <w:rsid w:val="001E51A5"/>
    <w:rsid w:val="001E6105"/>
    <w:rsid w:val="001E6666"/>
    <w:rsid w:val="001E6AC8"/>
    <w:rsid w:val="001E6F71"/>
    <w:rsid w:val="001F0A12"/>
    <w:rsid w:val="001F143F"/>
    <w:rsid w:val="001F3DE2"/>
    <w:rsid w:val="001F4C75"/>
    <w:rsid w:val="001F50B7"/>
    <w:rsid w:val="001F5297"/>
    <w:rsid w:val="001F6B51"/>
    <w:rsid w:val="001F7A39"/>
    <w:rsid w:val="002002B4"/>
    <w:rsid w:val="00202AD1"/>
    <w:rsid w:val="00202F6F"/>
    <w:rsid w:val="00203001"/>
    <w:rsid w:val="0020369E"/>
    <w:rsid w:val="0020612C"/>
    <w:rsid w:val="002064CA"/>
    <w:rsid w:val="00206E1B"/>
    <w:rsid w:val="00207A91"/>
    <w:rsid w:val="00215868"/>
    <w:rsid w:val="0022092F"/>
    <w:rsid w:val="00221021"/>
    <w:rsid w:val="00222073"/>
    <w:rsid w:val="00224F56"/>
    <w:rsid w:val="00224F6E"/>
    <w:rsid w:val="0022537F"/>
    <w:rsid w:val="0022662F"/>
    <w:rsid w:val="00226666"/>
    <w:rsid w:val="00227689"/>
    <w:rsid w:val="0023090D"/>
    <w:rsid w:val="002315C4"/>
    <w:rsid w:val="002326F8"/>
    <w:rsid w:val="002328DA"/>
    <w:rsid w:val="002331CA"/>
    <w:rsid w:val="0023558C"/>
    <w:rsid w:val="002369CC"/>
    <w:rsid w:val="00236E93"/>
    <w:rsid w:val="00237342"/>
    <w:rsid w:val="00237BF6"/>
    <w:rsid w:val="00242384"/>
    <w:rsid w:val="00243851"/>
    <w:rsid w:val="0024510E"/>
    <w:rsid w:val="002452E8"/>
    <w:rsid w:val="00245775"/>
    <w:rsid w:val="00246282"/>
    <w:rsid w:val="002463E7"/>
    <w:rsid w:val="00246C58"/>
    <w:rsid w:val="00246E64"/>
    <w:rsid w:val="002472F7"/>
    <w:rsid w:val="00247CDE"/>
    <w:rsid w:val="0025033B"/>
    <w:rsid w:val="00251415"/>
    <w:rsid w:val="00252247"/>
    <w:rsid w:val="00253160"/>
    <w:rsid w:val="00253654"/>
    <w:rsid w:val="00254930"/>
    <w:rsid w:val="00254A1D"/>
    <w:rsid w:val="00254AE1"/>
    <w:rsid w:val="002575F1"/>
    <w:rsid w:val="00260183"/>
    <w:rsid w:val="002606CB"/>
    <w:rsid w:val="00260E74"/>
    <w:rsid w:val="00261486"/>
    <w:rsid w:val="00261A40"/>
    <w:rsid w:val="00263B88"/>
    <w:rsid w:val="00263F17"/>
    <w:rsid w:val="00264CE4"/>
    <w:rsid w:val="00267D10"/>
    <w:rsid w:val="00267E17"/>
    <w:rsid w:val="00270521"/>
    <w:rsid w:val="0027061E"/>
    <w:rsid w:val="002715FE"/>
    <w:rsid w:val="00272385"/>
    <w:rsid w:val="00273F1C"/>
    <w:rsid w:val="00274896"/>
    <w:rsid w:val="002837F1"/>
    <w:rsid w:val="00287E7C"/>
    <w:rsid w:val="0029145F"/>
    <w:rsid w:val="00292157"/>
    <w:rsid w:val="0029221B"/>
    <w:rsid w:val="00292B19"/>
    <w:rsid w:val="00294636"/>
    <w:rsid w:val="002A092E"/>
    <w:rsid w:val="002A0A02"/>
    <w:rsid w:val="002A0E27"/>
    <w:rsid w:val="002A1AC2"/>
    <w:rsid w:val="002A2567"/>
    <w:rsid w:val="002A378A"/>
    <w:rsid w:val="002A4A5B"/>
    <w:rsid w:val="002A5302"/>
    <w:rsid w:val="002B0FB2"/>
    <w:rsid w:val="002B1716"/>
    <w:rsid w:val="002B1EF8"/>
    <w:rsid w:val="002B3019"/>
    <w:rsid w:val="002B3FCD"/>
    <w:rsid w:val="002B61C1"/>
    <w:rsid w:val="002B6764"/>
    <w:rsid w:val="002B6BB4"/>
    <w:rsid w:val="002B7512"/>
    <w:rsid w:val="002B791B"/>
    <w:rsid w:val="002C0AC0"/>
    <w:rsid w:val="002C180A"/>
    <w:rsid w:val="002C3324"/>
    <w:rsid w:val="002C5C01"/>
    <w:rsid w:val="002C5D0D"/>
    <w:rsid w:val="002C696B"/>
    <w:rsid w:val="002C6C32"/>
    <w:rsid w:val="002D04F4"/>
    <w:rsid w:val="002D1794"/>
    <w:rsid w:val="002D1B5D"/>
    <w:rsid w:val="002D372C"/>
    <w:rsid w:val="002D3948"/>
    <w:rsid w:val="002D5F48"/>
    <w:rsid w:val="002D6FD7"/>
    <w:rsid w:val="002D7627"/>
    <w:rsid w:val="002D7DC7"/>
    <w:rsid w:val="002E0D86"/>
    <w:rsid w:val="002E0FB7"/>
    <w:rsid w:val="002E464D"/>
    <w:rsid w:val="002E4BD6"/>
    <w:rsid w:val="002E605F"/>
    <w:rsid w:val="002F12F5"/>
    <w:rsid w:val="002F1DBE"/>
    <w:rsid w:val="002F2DF9"/>
    <w:rsid w:val="002F32F8"/>
    <w:rsid w:val="002F64AF"/>
    <w:rsid w:val="002F7C5F"/>
    <w:rsid w:val="00305CD6"/>
    <w:rsid w:val="00310EA5"/>
    <w:rsid w:val="00311884"/>
    <w:rsid w:val="00312810"/>
    <w:rsid w:val="003135E8"/>
    <w:rsid w:val="003151F6"/>
    <w:rsid w:val="0031646E"/>
    <w:rsid w:val="00316C4F"/>
    <w:rsid w:val="00322EB1"/>
    <w:rsid w:val="00323A14"/>
    <w:rsid w:val="00323AA8"/>
    <w:rsid w:val="0032546A"/>
    <w:rsid w:val="00327DDC"/>
    <w:rsid w:val="003311F0"/>
    <w:rsid w:val="00332BB5"/>
    <w:rsid w:val="00334E2A"/>
    <w:rsid w:val="00335021"/>
    <w:rsid w:val="00335522"/>
    <w:rsid w:val="003362C1"/>
    <w:rsid w:val="00340753"/>
    <w:rsid w:val="00344AFA"/>
    <w:rsid w:val="00347683"/>
    <w:rsid w:val="00354EF2"/>
    <w:rsid w:val="00355E08"/>
    <w:rsid w:val="003576C7"/>
    <w:rsid w:val="00363376"/>
    <w:rsid w:val="00365C95"/>
    <w:rsid w:val="00365FD6"/>
    <w:rsid w:val="00366EF2"/>
    <w:rsid w:val="00367C0F"/>
    <w:rsid w:val="00370174"/>
    <w:rsid w:val="0037102A"/>
    <w:rsid w:val="003711E1"/>
    <w:rsid w:val="003712CF"/>
    <w:rsid w:val="00371542"/>
    <w:rsid w:val="00374F46"/>
    <w:rsid w:val="00380837"/>
    <w:rsid w:val="00380B6D"/>
    <w:rsid w:val="00381480"/>
    <w:rsid w:val="0038187E"/>
    <w:rsid w:val="0038202C"/>
    <w:rsid w:val="00382705"/>
    <w:rsid w:val="003834A4"/>
    <w:rsid w:val="00384CF2"/>
    <w:rsid w:val="00385A5F"/>
    <w:rsid w:val="00386AA5"/>
    <w:rsid w:val="00386CBD"/>
    <w:rsid w:val="00386F46"/>
    <w:rsid w:val="00387216"/>
    <w:rsid w:val="00392649"/>
    <w:rsid w:val="00392876"/>
    <w:rsid w:val="00392FE2"/>
    <w:rsid w:val="00394985"/>
    <w:rsid w:val="003A06C9"/>
    <w:rsid w:val="003A79FD"/>
    <w:rsid w:val="003A7A17"/>
    <w:rsid w:val="003B07BB"/>
    <w:rsid w:val="003B1257"/>
    <w:rsid w:val="003B2197"/>
    <w:rsid w:val="003B2786"/>
    <w:rsid w:val="003B27DF"/>
    <w:rsid w:val="003B2CF4"/>
    <w:rsid w:val="003B5B4F"/>
    <w:rsid w:val="003B634D"/>
    <w:rsid w:val="003B7234"/>
    <w:rsid w:val="003C130F"/>
    <w:rsid w:val="003C239F"/>
    <w:rsid w:val="003C24B2"/>
    <w:rsid w:val="003C2E0A"/>
    <w:rsid w:val="003C6D66"/>
    <w:rsid w:val="003D0D4E"/>
    <w:rsid w:val="003D1BDC"/>
    <w:rsid w:val="003D2296"/>
    <w:rsid w:val="003D31F6"/>
    <w:rsid w:val="003D363E"/>
    <w:rsid w:val="003D3CB0"/>
    <w:rsid w:val="003D478B"/>
    <w:rsid w:val="003D5616"/>
    <w:rsid w:val="003D6752"/>
    <w:rsid w:val="003D7792"/>
    <w:rsid w:val="003E0BD9"/>
    <w:rsid w:val="003E285C"/>
    <w:rsid w:val="003E526A"/>
    <w:rsid w:val="003E5AF2"/>
    <w:rsid w:val="003E6E70"/>
    <w:rsid w:val="003E771B"/>
    <w:rsid w:val="003F16C3"/>
    <w:rsid w:val="003F1814"/>
    <w:rsid w:val="003F42CD"/>
    <w:rsid w:val="003F6AA6"/>
    <w:rsid w:val="0040074B"/>
    <w:rsid w:val="00401993"/>
    <w:rsid w:val="00401D8B"/>
    <w:rsid w:val="004037C5"/>
    <w:rsid w:val="0040396A"/>
    <w:rsid w:val="004045D7"/>
    <w:rsid w:val="00410B6C"/>
    <w:rsid w:val="00413141"/>
    <w:rsid w:val="0041703F"/>
    <w:rsid w:val="00417C7B"/>
    <w:rsid w:val="00420909"/>
    <w:rsid w:val="004209EA"/>
    <w:rsid w:val="004219F4"/>
    <w:rsid w:val="00421BC9"/>
    <w:rsid w:val="004226FF"/>
    <w:rsid w:val="004256AB"/>
    <w:rsid w:val="004268FE"/>
    <w:rsid w:val="00430019"/>
    <w:rsid w:val="0043026A"/>
    <w:rsid w:val="004316C2"/>
    <w:rsid w:val="00431F03"/>
    <w:rsid w:val="00432D2F"/>
    <w:rsid w:val="00433247"/>
    <w:rsid w:val="00434141"/>
    <w:rsid w:val="004342F8"/>
    <w:rsid w:val="0043623B"/>
    <w:rsid w:val="00437C6B"/>
    <w:rsid w:val="00437F54"/>
    <w:rsid w:val="00441566"/>
    <w:rsid w:val="00441C96"/>
    <w:rsid w:val="004453CF"/>
    <w:rsid w:val="00446F9A"/>
    <w:rsid w:val="00447260"/>
    <w:rsid w:val="00450302"/>
    <w:rsid w:val="004525F2"/>
    <w:rsid w:val="004558C7"/>
    <w:rsid w:val="00455BB8"/>
    <w:rsid w:val="004564FB"/>
    <w:rsid w:val="00456C2F"/>
    <w:rsid w:val="00460C7A"/>
    <w:rsid w:val="00465676"/>
    <w:rsid w:val="00465DCF"/>
    <w:rsid w:val="00467479"/>
    <w:rsid w:val="00472239"/>
    <w:rsid w:val="0047407E"/>
    <w:rsid w:val="0047422C"/>
    <w:rsid w:val="00474A0B"/>
    <w:rsid w:val="0047560D"/>
    <w:rsid w:val="00475622"/>
    <w:rsid w:val="00475D3C"/>
    <w:rsid w:val="00475D85"/>
    <w:rsid w:val="004775AE"/>
    <w:rsid w:val="00477AB0"/>
    <w:rsid w:val="00477D79"/>
    <w:rsid w:val="00481111"/>
    <w:rsid w:val="0048218D"/>
    <w:rsid w:val="00483EB8"/>
    <w:rsid w:val="004858C0"/>
    <w:rsid w:val="004866A6"/>
    <w:rsid w:val="004907AA"/>
    <w:rsid w:val="0049118D"/>
    <w:rsid w:val="00494ABC"/>
    <w:rsid w:val="00494AC4"/>
    <w:rsid w:val="00495122"/>
    <w:rsid w:val="00496C25"/>
    <w:rsid w:val="00497E2D"/>
    <w:rsid w:val="004A0272"/>
    <w:rsid w:val="004A084E"/>
    <w:rsid w:val="004A50C2"/>
    <w:rsid w:val="004A58C7"/>
    <w:rsid w:val="004A5C6C"/>
    <w:rsid w:val="004A6268"/>
    <w:rsid w:val="004A6B84"/>
    <w:rsid w:val="004B1B6E"/>
    <w:rsid w:val="004B2AD3"/>
    <w:rsid w:val="004B4E02"/>
    <w:rsid w:val="004B581D"/>
    <w:rsid w:val="004C0F26"/>
    <w:rsid w:val="004C1D7D"/>
    <w:rsid w:val="004C3786"/>
    <w:rsid w:val="004C4154"/>
    <w:rsid w:val="004C5225"/>
    <w:rsid w:val="004C5A90"/>
    <w:rsid w:val="004C65A9"/>
    <w:rsid w:val="004C73CA"/>
    <w:rsid w:val="004D10E7"/>
    <w:rsid w:val="004D169B"/>
    <w:rsid w:val="004D5ACD"/>
    <w:rsid w:val="004D61C7"/>
    <w:rsid w:val="004E058E"/>
    <w:rsid w:val="004E1513"/>
    <w:rsid w:val="004E1F62"/>
    <w:rsid w:val="004E22F7"/>
    <w:rsid w:val="004E2B40"/>
    <w:rsid w:val="004E3E0E"/>
    <w:rsid w:val="004E5777"/>
    <w:rsid w:val="004E662A"/>
    <w:rsid w:val="004F03D3"/>
    <w:rsid w:val="004F1DC9"/>
    <w:rsid w:val="004F35FF"/>
    <w:rsid w:val="004F39B4"/>
    <w:rsid w:val="004F406E"/>
    <w:rsid w:val="004F41CB"/>
    <w:rsid w:val="004F561D"/>
    <w:rsid w:val="004F5B11"/>
    <w:rsid w:val="004F6F5C"/>
    <w:rsid w:val="00500419"/>
    <w:rsid w:val="00500E44"/>
    <w:rsid w:val="00500E4B"/>
    <w:rsid w:val="0050287B"/>
    <w:rsid w:val="00506E09"/>
    <w:rsid w:val="00507F43"/>
    <w:rsid w:val="00510873"/>
    <w:rsid w:val="005110E2"/>
    <w:rsid w:val="00512158"/>
    <w:rsid w:val="0051220E"/>
    <w:rsid w:val="005129A0"/>
    <w:rsid w:val="00512C98"/>
    <w:rsid w:val="00514D3A"/>
    <w:rsid w:val="00515863"/>
    <w:rsid w:val="00515FAA"/>
    <w:rsid w:val="0051762F"/>
    <w:rsid w:val="00520AF0"/>
    <w:rsid w:val="00522136"/>
    <w:rsid w:val="005241FF"/>
    <w:rsid w:val="00524737"/>
    <w:rsid w:val="00525EF5"/>
    <w:rsid w:val="0052601D"/>
    <w:rsid w:val="0052616F"/>
    <w:rsid w:val="00526DBF"/>
    <w:rsid w:val="00527BC9"/>
    <w:rsid w:val="005310D9"/>
    <w:rsid w:val="0053156B"/>
    <w:rsid w:val="00531CE8"/>
    <w:rsid w:val="0053305D"/>
    <w:rsid w:val="005342CF"/>
    <w:rsid w:val="00535B1F"/>
    <w:rsid w:val="00537492"/>
    <w:rsid w:val="0054068E"/>
    <w:rsid w:val="005439B1"/>
    <w:rsid w:val="00544905"/>
    <w:rsid w:val="00544AB6"/>
    <w:rsid w:val="00544BDC"/>
    <w:rsid w:val="00547991"/>
    <w:rsid w:val="005507C3"/>
    <w:rsid w:val="0055120A"/>
    <w:rsid w:val="00552BB2"/>
    <w:rsid w:val="00553BF2"/>
    <w:rsid w:val="00554EA3"/>
    <w:rsid w:val="00555E94"/>
    <w:rsid w:val="00557CC0"/>
    <w:rsid w:val="005620B9"/>
    <w:rsid w:val="00562232"/>
    <w:rsid w:val="005624A1"/>
    <w:rsid w:val="00564D9A"/>
    <w:rsid w:val="00566049"/>
    <w:rsid w:val="00567243"/>
    <w:rsid w:val="00570E2C"/>
    <w:rsid w:val="0057288C"/>
    <w:rsid w:val="005731CB"/>
    <w:rsid w:val="00573E18"/>
    <w:rsid w:val="005745D8"/>
    <w:rsid w:val="0057713D"/>
    <w:rsid w:val="005771B3"/>
    <w:rsid w:val="00577245"/>
    <w:rsid w:val="00580D85"/>
    <w:rsid w:val="00584695"/>
    <w:rsid w:val="00584A4C"/>
    <w:rsid w:val="005852CB"/>
    <w:rsid w:val="00586161"/>
    <w:rsid w:val="005874E6"/>
    <w:rsid w:val="00590928"/>
    <w:rsid w:val="00590B80"/>
    <w:rsid w:val="005915FB"/>
    <w:rsid w:val="00591760"/>
    <w:rsid w:val="00596A51"/>
    <w:rsid w:val="005A0B8D"/>
    <w:rsid w:val="005A27CD"/>
    <w:rsid w:val="005A5C59"/>
    <w:rsid w:val="005A6CDB"/>
    <w:rsid w:val="005A726E"/>
    <w:rsid w:val="005B07CB"/>
    <w:rsid w:val="005B1187"/>
    <w:rsid w:val="005B15FB"/>
    <w:rsid w:val="005B204E"/>
    <w:rsid w:val="005B24C9"/>
    <w:rsid w:val="005B2C60"/>
    <w:rsid w:val="005B3CB5"/>
    <w:rsid w:val="005B4515"/>
    <w:rsid w:val="005B46B1"/>
    <w:rsid w:val="005B48F7"/>
    <w:rsid w:val="005B52FE"/>
    <w:rsid w:val="005B7D75"/>
    <w:rsid w:val="005C0654"/>
    <w:rsid w:val="005C2C1C"/>
    <w:rsid w:val="005C59BD"/>
    <w:rsid w:val="005C59FD"/>
    <w:rsid w:val="005C5AED"/>
    <w:rsid w:val="005D062E"/>
    <w:rsid w:val="005D0B54"/>
    <w:rsid w:val="005D288B"/>
    <w:rsid w:val="005D7F95"/>
    <w:rsid w:val="005E0899"/>
    <w:rsid w:val="005E3782"/>
    <w:rsid w:val="005E3C81"/>
    <w:rsid w:val="005E4793"/>
    <w:rsid w:val="005E5E2C"/>
    <w:rsid w:val="005E60CF"/>
    <w:rsid w:val="005E67E9"/>
    <w:rsid w:val="005E7DEE"/>
    <w:rsid w:val="005F0CDD"/>
    <w:rsid w:val="005F26D5"/>
    <w:rsid w:val="005F2AA3"/>
    <w:rsid w:val="005F2F35"/>
    <w:rsid w:val="005F3B7D"/>
    <w:rsid w:val="005F5352"/>
    <w:rsid w:val="00600B88"/>
    <w:rsid w:val="00602E22"/>
    <w:rsid w:val="0060503C"/>
    <w:rsid w:val="00606EDE"/>
    <w:rsid w:val="00611171"/>
    <w:rsid w:val="00612FAD"/>
    <w:rsid w:val="006130BD"/>
    <w:rsid w:val="00613298"/>
    <w:rsid w:val="00613697"/>
    <w:rsid w:val="00614164"/>
    <w:rsid w:val="00615A7D"/>
    <w:rsid w:val="00620867"/>
    <w:rsid w:val="00620951"/>
    <w:rsid w:val="00623FEB"/>
    <w:rsid w:val="006248AF"/>
    <w:rsid w:val="00625D35"/>
    <w:rsid w:val="00626358"/>
    <w:rsid w:val="00627095"/>
    <w:rsid w:val="00630014"/>
    <w:rsid w:val="00630546"/>
    <w:rsid w:val="0063067E"/>
    <w:rsid w:val="00633736"/>
    <w:rsid w:val="00636519"/>
    <w:rsid w:val="0063790F"/>
    <w:rsid w:val="00640A82"/>
    <w:rsid w:val="00641372"/>
    <w:rsid w:val="00642E6C"/>
    <w:rsid w:val="00642F42"/>
    <w:rsid w:val="006446EC"/>
    <w:rsid w:val="00644F10"/>
    <w:rsid w:val="0064782E"/>
    <w:rsid w:val="006505B3"/>
    <w:rsid w:val="006544C8"/>
    <w:rsid w:val="00654613"/>
    <w:rsid w:val="00656B39"/>
    <w:rsid w:val="0065722B"/>
    <w:rsid w:val="0065739E"/>
    <w:rsid w:val="00660973"/>
    <w:rsid w:val="00662148"/>
    <w:rsid w:val="00664060"/>
    <w:rsid w:val="00670610"/>
    <w:rsid w:val="006706EB"/>
    <w:rsid w:val="006717FC"/>
    <w:rsid w:val="0067244F"/>
    <w:rsid w:val="00673D3F"/>
    <w:rsid w:val="00673FD4"/>
    <w:rsid w:val="006741D3"/>
    <w:rsid w:val="0067636C"/>
    <w:rsid w:val="0067689F"/>
    <w:rsid w:val="00677130"/>
    <w:rsid w:val="0068065E"/>
    <w:rsid w:val="00682226"/>
    <w:rsid w:val="00683794"/>
    <w:rsid w:val="00684012"/>
    <w:rsid w:val="00686158"/>
    <w:rsid w:val="0068668A"/>
    <w:rsid w:val="00686DE5"/>
    <w:rsid w:val="0069296F"/>
    <w:rsid w:val="006930D0"/>
    <w:rsid w:val="00693961"/>
    <w:rsid w:val="00694085"/>
    <w:rsid w:val="00694612"/>
    <w:rsid w:val="00694F35"/>
    <w:rsid w:val="00696298"/>
    <w:rsid w:val="006962B3"/>
    <w:rsid w:val="00696FA0"/>
    <w:rsid w:val="00697307"/>
    <w:rsid w:val="00697522"/>
    <w:rsid w:val="00697916"/>
    <w:rsid w:val="006A086E"/>
    <w:rsid w:val="006A44A5"/>
    <w:rsid w:val="006A478A"/>
    <w:rsid w:val="006A682B"/>
    <w:rsid w:val="006A710D"/>
    <w:rsid w:val="006B338C"/>
    <w:rsid w:val="006B3FB5"/>
    <w:rsid w:val="006B5D0F"/>
    <w:rsid w:val="006C085F"/>
    <w:rsid w:val="006C1863"/>
    <w:rsid w:val="006C1933"/>
    <w:rsid w:val="006C1C95"/>
    <w:rsid w:val="006C1F58"/>
    <w:rsid w:val="006C3582"/>
    <w:rsid w:val="006D0EC5"/>
    <w:rsid w:val="006D20D5"/>
    <w:rsid w:val="006D7A44"/>
    <w:rsid w:val="006E0623"/>
    <w:rsid w:val="006E0916"/>
    <w:rsid w:val="006E0AB2"/>
    <w:rsid w:val="006E0AD2"/>
    <w:rsid w:val="006E2537"/>
    <w:rsid w:val="006E63B9"/>
    <w:rsid w:val="006E68FE"/>
    <w:rsid w:val="006E6998"/>
    <w:rsid w:val="006E7E17"/>
    <w:rsid w:val="006F0784"/>
    <w:rsid w:val="006F0EDA"/>
    <w:rsid w:val="006F235A"/>
    <w:rsid w:val="006F308A"/>
    <w:rsid w:val="006F36CC"/>
    <w:rsid w:val="006F3C0A"/>
    <w:rsid w:val="006F49D3"/>
    <w:rsid w:val="006F4A03"/>
    <w:rsid w:val="006F557E"/>
    <w:rsid w:val="006F6E6E"/>
    <w:rsid w:val="006F7AC0"/>
    <w:rsid w:val="006F7B26"/>
    <w:rsid w:val="00701048"/>
    <w:rsid w:val="007011C6"/>
    <w:rsid w:val="00702057"/>
    <w:rsid w:val="0070668B"/>
    <w:rsid w:val="00707A13"/>
    <w:rsid w:val="007101F1"/>
    <w:rsid w:val="00717597"/>
    <w:rsid w:val="00723795"/>
    <w:rsid w:val="00724ED3"/>
    <w:rsid w:val="007257C3"/>
    <w:rsid w:val="0072770E"/>
    <w:rsid w:val="00730F94"/>
    <w:rsid w:val="00732025"/>
    <w:rsid w:val="007323E0"/>
    <w:rsid w:val="0073565A"/>
    <w:rsid w:val="00735A16"/>
    <w:rsid w:val="00737EA0"/>
    <w:rsid w:val="00741E09"/>
    <w:rsid w:val="0074280C"/>
    <w:rsid w:val="00742AD1"/>
    <w:rsid w:val="007437E5"/>
    <w:rsid w:val="0074440F"/>
    <w:rsid w:val="00744432"/>
    <w:rsid w:val="007453BC"/>
    <w:rsid w:val="0074573A"/>
    <w:rsid w:val="00745C4D"/>
    <w:rsid w:val="00746D37"/>
    <w:rsid w:val="00747209"/>
    <w:rsid w:val="00754BEA"/>
    <w:rsid w:val="00756709"/>
    <w:rsid w:val="00761819"/>
    <w:rsid w:val="0076381C"/>
    <w:rsid w:val="00763BF1"/>
    <w:rsid w:val="00764349"/>
    <w:rsid w:val="007652E4"/>
    <w:rsid w:val="00765EE5"/>
    <w:rsid w:val="00765FD3"/>
    <w:rsid w:val="00767AA3"/>
    <w:rsid w:val="00767FE5"/>
    <w:rsid w:val="00770059"/>
    <w:rsid w:val="00771255"/>
    <w:rsid w:val="00771378"/>
    <w:rsid w:val="007714C9"/>
    <w:rsid w:val="0077361E"/>
    <w:rsid w:val="00774523"/>
    <w:rsid w:val="00775753"/>
    <w:rsid w:val="00775E6C"/>
    <w:rsid w:val="00780F43"/>
    <w:rsid w:val="00780F74"/>
    <w:rsid w:val="007819F8"/>
    <w:rsid w:val="00782560"/>
    <w:rsid w:val="00785862"/>
    <w:rsid w:val="00786704"/>
    <w:rsid w:val="00787422"/>
    <w:rsid w:val="00792A7C"/>
    <w:rsid w:val="00793931"/>
    <w:rsid w:val="00797368"/>
    <w:rsid w:val="00797CFE"/>
    <w:rsid w:val="007A00E1"/>
    <w:rsid w:val="007A298E"/>
    <w:rsid w:val="007A5240"/>
    <w:rsid w:val="007A54CA"/>
    <w:rsid w:val="007A5DF5"/>
    <w:rsid w:val="007B0164"/>
    <w:rsid w:val="007B18CB"/>
    <w:rsid w:val="007B39BB"/>
    <w:rsid w:val="007B6981"/>
    <w:rsid w:val="007C208A"/>
    <w:rsid w:val="007C30DC"/>
    <w:rsid w:val="007C42C3"/>
    <w:rsid w:val="007C69C4"/>
    <w:rsid w:val="007C6B77"/>
    <w:rsid w:val="007C7052"/>
    <w:rsid w:val="007D03E3"/>
    <w:rsid w:val="007D1645"/>
    <w:rsid w:val="007D3237"/>
    <w:rsid w:val="007D353B"/>
    <w:rsid w:val="007D3A0F"/>
    <w:rsid w:val="007D4459"/>
    <w:rsid w:val="007D4760"/>
    <w:rsid w:val="007D49E1"/>
    <w:rsid w:val="007D4DFA"/>
    <w:rsid w:val="007E14C4"/>
    <w:rsid w:val="007E1853"/>
    <w:rsid w:val="007E201F"/>
    <w:rsid w:val="007E2446"/>
    <w:rsid w:val="007E3117"/>
    <w:rsid w:val="007E400E"/>
    <w:rsid w:val="007E44B2"/>
    <w:rsid w:val="007F0CBA"/>
    <w:rsid w:val="007F46C7"/>
    <w:rsid w:val="007F4C58"/>
    <w:rsid w:val="007F4D0D"/>
    <w:rsid w:val="007F5518"/>
    <w:rsid w:val="007F7E91"/>
    <w:rsid w:val="00801A16"/>
    <w:rsid w:val="008021D4"/>
    <w:rsid w:val="008048FE"/>
    <w:rsid w:val="00805018"/>
    <w:rsid w:val="00811950"/>
    <w:rsid w:val="00811BE8"/>
    <w:rsid w:val="00813C33"/>
    <w:rsid w:val="00813FBF"/>
    <w:rsid w:val="0081418D"/>
    <w:rsid w:val="00815C64"/>
    <w:rsid w:val="00816155"/>
    <w:rsid w:val="00817424"/>
    <w:rsid w:val="00820828"/>
    <w:rsid w:val="00821FBD"/>
    <w:rsid w:val="0082278F"/>
    <w:rsid w:val="0082317C"/>
    <w:rsid w:val="0082686D"/>
    <w:rsid w:val="00827A86"/>
    <w:rsid w:val="00832F11"/>
    <w:rsid w:val="008346F4"/>
    <w:rsid w:val="00835341"/>
    <w:rsid w:val="00835E98"/>
    <w:rsid w:val="00840EDE"/>
    <w:rsid w:val="00841AA1"/>
    <w:rsid w:val="00842D9B"/>
    <w:rsid w:val="00843322"/>
    <w:rsid w:val="0084374C"/>
    <w:rsid w:val="00846B55"/>
    <w:rsid w:val="00846CB0"/>
    <w:rsid w:val="00846E40"/>
    <w:rsid w:val="00847769"/>
    <w:rsid w:val="0085080E"/>
    <w:rsid w:val="00850E53"/>
    <w:rsid w:val="00851BC5"/>
    <w:rsid w:val="00852FC4"/>
    <w:rsid w:val="00853874"/>
    <w:rsid w:val="00855185"/>
    <w:rsid w:val="00856481"/>
    <w:rsid w:val="008604A5"/>
    <w:rsid w:val="0086549B"/>
    <w:rsid w:val="00865768"/>
    <w:rsid w:val="00865EC7"/>
    <w:rsid w:val="00866C80"/>
    <w:rsid w:val="00866E0D"/>
    <w:rsid w:val="008671A5"/>
    <w:rsid w:val="00870F29"/>
    <w:rsid w:val="00871478"/>
    <w:rsid w:val="00872799"/>
    <w:rsid w:val="00877001"/>
    <w:rsid w:val="00877868"/>
    <w:rsid w:val="008820B0"/>
    <w:rsid w:val="00882E96"/>
    <w:rsid w:val="00884657"/>
    <w:rsid w:val="00887D3B"/>
    <w:rsid w:val="00890B5F"/>
    <w:rsid w:val="0089427F"/>
    <w:rsid w:val="00894E8F"/>
    <w:rsid w:val="0089772D"/>
    <w:rsid w:val="00897F0F"/>
    <w:rsid w:val="008A02F7"/>
    <w:rsid w:val="008A0346"/>
    <w:rsid w:val="008A0805"/>
    <w:rsid w:val="008A5FD9"/>
    <w:rsid w:val="008B2089"/>
    <w:rsid w:val="008B54CD"/>
    <w:rsid w:val="008B5F0A"/>
    <w:rsid w:val="008B7D5B"/>
    <w:rsid w:val="008C3896"/>
    <w:rsid w:val="008C4359"/>
    <w:rsid w:val="008C48CF"/>
    <w:rsid w:val="008C4FBC"/>
    <w:rsid w:val="008C6887"/>
    <w:rsid w:val="008D1962"/>
    <w:rsid w:val="008D387C"/>
    <w:rsid w:val="008D43C3"/>
    <w:rsid w:val="008D5D27"/>
    <w:rsid w:val="008D5F72"/>
    <w:rsid w:val="008D665C"/>
    <w:rsid w:val="008D6FD3"/>
    <w:rsid w:val="008D7789"/>
    <w:rsid w:val="008D7F68"/>
    <w:rsid w:val="008E008A"/>
    <w:rsid w:val="008E1758"/>
    <w:rsid w:val="008E1991"/>
    <w:rsid w:val="008E207B"/>
    <w:rsid w:val="008E6571"/>
    <w:rsid w:val="008E6E2C"/>
    <w:rsid w:val="008F0D42"/>
    <w:rsid w:val="008F1FD0"/>
    <w:rsid w:val="008F2786"/>
    <w:rsid w:val="008F2A21"/>
    <w:rsid w:val="008F3986"/>
    <w:rsid w:val="00901340"/>
    <w:rsid w:val="00902072"/>
    <w:rsid w:val="00902260"/>
    <w:rsid w:val="00903873"/>
    <w:rsid w:val="00906265"/>
    <w:rsid w:val="00906CD2"/>
    <w:rsid w:val="009079F6"/>
    <w:rsid w:val="00910A80"/>
    <w:rsid w:val="00910B54"/>
    <w:rsid w:val="00911EAE"/>
    <w:rsid w:val="00913F0F"/>
    <w:rsid w:val="009151DF"/>
    <w:rsid w:val="00915324"/>
    <w:rsid w:val="00916320"/>
    <w:rsid w:val="0091681D"/>
    <w:rsid w:val="00917184"/>
    <w:rsid w:val="00921998"/>
    <w:rsid w:val="00922EC1"/>
    <w:rsid w:val="009250FD"/>
    <w:rsid w:val="00926EBB"/>
    <w:rsid w:val="00927BDC"/>
    <w:rsid w:val="009309B0"/>
    <w:rsid w:val="00930F32"/>
    <w:rsid w:val="0093149C"/>
    <w:rsid w:val="00931DE3"/>
    <w:rsid w:val="009321D4"/>
    <w:rsid w:val="0093220B"/>
    <w:rsid w:val="00934181"/>
    <w:rsid w:val="009355D3"/>
    <w:rsid w:val="00935E2D"/>
    <w:rsid w:val="00935FB8"/>
    <w:rsid w:val="00937FC1"/>
    <w:rsid w:val="009415D2"/>
    <w:rsid w:val="00941BA1"/>
    <w:rsid w:val="00942596"/>
    <w:rsid w:val="009429B7"/>
    <w:rsid w:val="00942C8F"/>
    <w:rsid w:val="00942E84"/>
    <w:rsid w:val="0094304E"/>
    <w:rsid w:val="00943E3E"/>
    <w:rsid w:val="0094444E"/>
    <w:rsid w:val="00944932"/>
    <w:rsid w:val="00945142"/>
    <w:rsid w:val="00945F5A"/>
    <w:rsid w:val="00946FF5"/>
    <w:rsid w:val="009519A6"/>
    <w:rsid w:val="00952BE4"/>
    <w:rsid w:val="00953955"/>
    <w:rsid w:val="00954233"/>
    <w:rsid w:val="00954324"/>
    <w:rsid w:val="0095759F"/>
    <w:rsid w:val="00960024"/>
    <w:rsid w:val="009601F1"/>
    <w:rsid w:val="00960F5F"/>
    <w:rsid w:val="0096293E"/>
    <w:rsid w:val="009644BB"/>
    <w:rsid w:val="00964B8E"/>
    <w:rsid w:val="00965FB0"/>
    <w:rsid w:val="0096620B"/>
    <w:rsid w:val="00966477"/>
    <w:rsid w:val="00966847"/>
    <w:rsid w:val="00970C96"/>
    <w:rsid w:val="00971D70"/>
    <w:rsid w:val="0097202B"/>
    <w:rsid w:val="009726FA"/>
    <w:rsid w:val="009727AE"/>
    <w:rsid w:val="00972CBA"/>
    <w:rsid w:val="00973DB0"/>
    <w:rsid w:val="0097404C"/>
    <w:rsid w:val="00974368"/>
    <w:rsid w:val="009754AD"/>
    <w:rsid w:val="009763BE"/>
    <w:rsid w:val="00976F16"/>
    <w:rsid w:val="00980AE2"/>
    <w:rsid w:val="009821C6"/>
    <w:rsid w:val="0098447B"/>
    <w:rsid w:val="00984EA0"/>
    <w:rsid w:val="00985DBE"/>
    <w:rsid w:val="009869D0"/>
    <w:rsid w:val="00990BA3"/>
    <w:rsid w:val="00996F50"/>
    <w:rsid w:val="0099776F"/>
    <w:rsid w:val="009A03E1"/>
    <w:rsid w:val="009A17CB"/>
    <w:rsid w:val="009A1D86"/>
    <w:rsid w:val="009A3292"/>
    <w:rsid w:val="009A4360"/>
    <w:rsid w:val="009B01D3"/>
    <w:rsid w:val="009B2583"/>
    <w:rsid w:val="009B6F98"/>
    <w:rsid w:val="009B7255"/>
    <w:rsid w:val="009B7809"/>
    <w:rsid w:val="009C09E1"/>
    <w:rsid w:val="009C0B05"/>
    <w:rsid w:val="009C100C"/>
    <w:rsid w:val="009C44E5"/>
    <w:rsid w:val="009C4BFD"/>
    <w:rsid w:val="009C5EF0"/>
    <w:rsid w:val="009C64BC"/>
    <w:rsid w:val="009C6CE1"/>
    <w:rsid w:val="009C7F75"/>
    <w:rsid w:val="009D1948"/>
    <w:rsid w:val="009D2049"/>
    <w:rsid w:val="009D25BA"/>
    <w:rsid w:val="009D3F30"/>
    <w:rsid w:val="009D4C5E"/>
    <w:rsid w:val="009D628A"/>
    <w:rsid w:val="009D6F0F"/>
    <w:rsid w:val="009E0AE2"/>
    <w:rsid w:val="009E0EB8"/>
    <w:rsid w:val="009E1C34"/>
    <w:rsid w:val="009E2295"/>
    <w:rsid w:val="009E3067"/>
    <w:rsid w:val="009E4225"/>
    <w:rsid w:val="009E4D61"/>
    <w:rsid w:val="009E4DD3"/>
    <w:rsid w:val="009E743F"/>
    <w:rsid w:val="009F056C"/>
    <w:rsid w:val="009F082C"/>
    <w:rsid w:val="009F1AC4"/>
    <w:rsid w:val="009F2273"/>
    <w:rsid w:val="009F2F96"/>
    <w:rsid w:val="009F3816"/>
    <w:rsid w:val="009F4AA5"/>
    <w:rsid w:val="009F53E6"/>
    <w:rsid w:val="009F6D5F"/>
    <w:rsid w:val="00A000FB"/>
    <w:rsid w:val="00A03C66"/>
    <w:rsid w:val="00A03C91"/>
    <w:rsid w:val="00A048F4"/>
    <w:rsid w:val="00A04C57"/>
    <w:rsid w:val="00A050B2"/>
    <w:rsid w:val="00A07546"/>
    <w:rsid w:val="00A07DEA"/>
    <w:rsid w:val="00A11C1E"/>
    <w:rsid w:val="00A12520"/>
    <w:rsid w:val="00A1355C"/>
    <w:rsid w:val="00A150E2"/>
    <w:rsid w:val="00A15A3D"/>
    <w:rsid w:val="00A15AEC"/>
    <w:rsid w:val="00A16F51"/>
    <w:rsid w:val="00A17EB6"/>
    <w:rsid w:val="00A22018"/>
    <w:rsid w:val="00A227D1"/>
    <w:rsid w:val="00A244B0"/>
    <w:rsid w:val="00A246F9"/>
    <w:rsid w:val="00A2569E"/>
    <w:rsid w:val="00A26E20"/>
    <w:rsid w:val="00A31A6B"/>
    <w:rsid w:val="00A3241B"/>
    <w:rsid w:val="00A34DE8"/>
    <w:rsid w:val="00A36284"/>
    <w:rsid w:val="00A36858"/>
    <w:rsid w:val="00A416F5"/>
    <w:rsid w:val="00A42F0E"/>
    <w:rsid w:val="00A46A37"/>
    <w:rsid w:val="00A47E71"/>
    <w:rsid w:val="00A52D06"/>
    <w:rsid w:val="00A544FF"/>
    <w:rsid w:val="00A55FCA"/>
    <w:rsid w:val="00A56E0D"/>
    <w:rsid w:val="00A607A4"/>
    <w:rsid w:val="00A6348A"/>
    <w:rsid w:val="00A64C59"/>
    <w:rsid w:val="00A64F09"/>
    <w:rsid w:val="00A66E89"/>
    <w:rsid w:val="00A670B2"/>
    <w:rsid w:val="00A71AF5"/>
    <w:rsid w:val="00A71C3D"/>
    <w:rsid w:val="00A71C53"/>
    <w:rsid w:val="00A71DD4"/>
    <w:rsid w:val="00A72EE2"/>
    <w:rsid w:val="00A74063"/>
    <w:rsid w:val="00A761EF"/>
    <w:rsid w:val="00A77859"/>
    <w:rsid w:val="00A81DE8"/>
    <w:rsid w:val="00A82A18"/>
    <w:rsid w:val="00A84BFD"/>
    <w:rsid w:val="00A858E0"/>
    <w:rsid w:val="00A85CD1"/>
    <w:rsid w:val="00A90284"/>
    <w:rsid w:val="00A90F0E"/>
    <w:rsid w:val="00A92420"/>
    <w:rsid w:val="00A9280D"/>
    <w:rsid w:val="00A94666"/>
    <w:rsid w:val="00A973EB"/>
    <w:rsid w:val="00AA4177"/>
    <w:rsid w:val="00AA5ED3"/>
    <w:rsid w:val="00AA626F"/>
    <w:rsid w:val="00AA6A9F"/>
    <w:rsid w:val="00AB3D39"/>
    <w:rsid w:val="00AB40AE"/>
    <w:rsid w:val="00AB46ED"/>
    <w:rsid w:val="00AB4E87"/>
    <w:rsid w:val="00AB51A1"/>
    <w:rsid w:val="00AC083B"/>
    <w:rsid w:val="00AC10A5"/>
    <w:rsid w:val="00AC30EA"/>
    <w:rsid w:val="00AC343C"/>
    <w:rsid w:val="00AC45B7"/>
    <w:rsid w:val="00AC5756"/>
    <w:rsid w:val="00AC620D"/>
    <w:rsid w:val="00AC72B0"/>
    <w:rsid w:val="00AC736A"/>
    <w:rsid w:val="00AD14FB"/>
    <w:rsid w:val="00AD1E7A"/>
    <w:rsid w:val="00AD1F44"/>
    <w:rsid w:val="00AD30D6"/>
    <w:rsid w:val="00AD3B32"/>
    <w:rsid w:val="00AD5762"/>
    <w:rsid w:val="00AE2351"/>
    <w:rsid w:val="00AE5501"/>
    <w:rsid w:val="00AE65EA"/>
    <w:rsid w:val="00AF03F9"/>
    <w:rsid w:val="00AF07AA"/>
    <w:rsid w:val="00AF2818"/>
    <w:rsid w:val="00AF4158"/>
    <w:rsid w:val="00AF4AD8"/>
    <w:rsid w:val="00B01007"/>
    <w:rsid w:val="00B01A84"/>
    <w:rsid w:val="00B01C03"/>
    <w:rsid w:val="00B0269A"/>
    <w:rsid w:val="00B03DBD"/>
    <w:rsid w:val="00B044C8"/>
    <w:rsid w:val="00B04ADB"/>
    <w:rsid w:val="00B04BFB"/>
    <w:rsid w:val="00B06694"/>
    <w:rsid w:val="00B066A0"/>
    <w:rsid w:val="00B06EC6"/>
    <w:rsid w:val="00B12761"/>
    <w:rsid w:val="00B16CA7"/>
    <w:rsid w:val="00B16EA9"/>
    <w:rsid w:val="00B171C5"/>
    <w:rsid w:val="00B21922"/>
    <w:rsid w:val="00B23487"/>
    <w:rsid w:val="00B239AB"/>
    <w:rsid w:val="00B25602"/>
    <w:rsid w:val="00B26A7A"/>
    <w:rsid w:val="00B270AC"/>
    <w:rsid w:val="00B27192"/>
    <w:rsid w:val="00B30007"/>
    <w:rsid w:val="00B317E0"/>
    <w:rsid w:val="00B32D5D"/>
    <w:rsid w:val="00B331EF"/>
    <w:rsid w:val="00B403F2"/>
    <w:rsid w:val="00B4195D"/>
    <w:rsid w:val="00B50469"/>
    <w:rsid w:val="00B5097C"/>
    <w:rsid w:val="00B515CC"/>
    <w:rsid w:val="00B51611"/>
    <w:rsid w:val="00B5330C"/>
    <w:rsid w:val="00B539EB"/>
    <w:rsid w:val="00B542BD"/>
    <w:rsid w:val="00B560E4"/>
    <w:rsid w:val="00B57611"/>
    <w:rsid w:val="00B57C94"/>
    <w:rsid w:val="00B61F45"/>
    <w:rsid w:val="00B6236E"/>
    <w:rsid w:val="00B63237"/>
    <w:rsid w:val="00B6393D"/>
    <w:rsid w:val="00B63E60"/>
    <w:rsid w:val="00B6428A"/>
    <w:rsid w:val="00B647C1"/>
    <w:rsid w:val="00B64835"/>
    <w:rsid w:val="00B66344"/>
    <w:rsid w:val="00B7053D"/>
    <w:rsid w:val="00B7413D"/>
    <w:rsid w:val="00B76268"/>
    <w:rsid w:val="00B8120D"/>
    <w:rsid w:val="00B82E32"/>
    <w:rsid w:val="00B85141"/>
    <w:rsid w:val="00B8540D"/>
    <w:rsid w:val="00B910AB"/>
    <w:rsid w:val="00B924BB"/>
    <w:rsid w:val="00B9285D"/>
    <w:rsid w:val="00B94226"/>
    <w:rsid w:val="00B9730B"/>
    <w:rsid w:val="00BA0BE5"/>
    <w:rsid w:val="00BA1270"/>
    <w:rsid w:val="00BA47DF"/>
    <w:rsid w:val="00BA4B99"/>
    <w:rsid w:val="00BA5359"/>
    <w:rsid w:val="00BA54A3"/>
    <w:rsid w:val="00BA5D8D"/>
    <w:rsid w:val="00BA7C35"/>
    <w:rsid w:val="00BB3504"/>
    <w:rsid w:val="00BB3748"/>
    <w:rsid w:val="00BB4D92"/>
    <w:rsid w:val="00BB5543"/>
    <w:rsid w:val="00BB683F"/>
    <w:rsid w:val="00BB76F9"/>
    <w:rsid w:val="00BC091A"/>
    <w:rsid w:val="00BC1631"/>
    <w:rsid w:val="00BC1DBC"/>
    <w:rsid w:val="00BC1E46"/>
    <w:rsid w:val="00BC2268"/>
    <w:rsid w:val="00BC2293"/>
    <w:rsid w:val="00BC2E80"/>
    <w:rsid w:val="00BC44CF"/>
    <w:rsid w:val="00BC5279"/>
    <w:rsid w:val="00BC5845"/>
    <w:rsid w:val="00BC5C61"/>
    <w:rsid w:val="00BC6A81"/>
    <w:rsid w:val="00BC78B8"/>
    <w:rsid w:val="00BC7F30"/>
    <w:rsid w:val="00BD21D6"/>
    <w:rsid w:val="00BD23C8"/>
    <w:rsid w:val="00BD4074"/>
    <w:rsid w:val="00BD4268"/>
    <w:rsid w:val="00BD44E3"/>
    <w:rsid w:val="00BD4753"/>
    <w:rsid w:val="00BD4893"/>
    <w:rsid w:val="00BD59CF"/>
    <w:rsid w:val="00BD673F"/>
    <w:rsid w:val="00BD6AD1"/>
    <w:rsid w:val="00BD7111"/>
    <w:rsid w:val="00BD72A6"/>
    <w:rsid w:val="00BE0222"/>
    <w:rsid w:val="00BE03B2"/>
    <w:rsid w:val="00BE3D2A"/>
    <w:rsid w:val="00BE56D6"/>
    <w:rsid w:val="00BE5F4A"/>
    <w:rsid w:val="00BE5FAF"/>
    <w:rsid w:val="00BE6926"/>
    <w:rsid w:val="00BE7943"/>
    <w:rsid w:val="00BF1607"/>
    <w:rsid w:val="00BF2779"/>
    <w:rsid w:val="00BF478B"/>
    <w:rsid w:val="00BF4E73"/>
    <w:rsid w:val="00BF5566"/>
    <w:rsid w:val="00BF5AB8"/>
    <w:rsid w:val="00BF6CCF"/>
    <w:rsid w:val="00C007AF"/>
    <w:rsid w:val="00C0166A"/>
    <w:rsid w:val="00C02656"/>
    <w:rsid w:val="00C027AD"/>
    <w:rsid w:val="00C0363C"/>
    <w:rsid w:val="00C07AB2"/>
    <w:rsid w:val="00C101A4"/>
    <w:rsid w:val="00C11840"/>
    <w:rsid w:val="00C12C03"/>
    <w:rsid w:val="00C15B62"/>
    <w:rsid w:val="00C15EC6"/>
    <w:rsid w:val="00C15FEB"/>
    <w:rsid w:val="00C16CE0"/>
    <w:rsid w:val="00C20AE4"/>
    <w:rsid w:val="00C212A9"/>
    <w:rsid w:val="00C21ABC"/>
    <w:rsid w:val="00C22277"/>
    <w:rsid w:val="00C231EA"/>
    <w:rsid w:val="00C24A8E"/>
    <w:rsid w:val="00C2563A"/>
    <w:rsid w:val="00C25CF3"/>
    <w:rsid w:val="00C266DB"/>
    <w:rsid w:val="00C267DD"/>
    <w:rsid w:val="00C26C7C"/>
    <w:rsid w:val="00C30BAC"/>
    <w:rsid w:val="00C3573C"/>
    <w:rsid w:val="00C36FB1"/>
    <w:rsid w:val="00C37403"/>
    <w:rsid w:val="00C40792"/>
    <w:rsid w:val="00C422DE"/>
    <w:rsid w:val="00C42CBB"/>
    <w:rsid w:val="00C439DB"/>
    <w:rsid w:val="00C43A85"/>
    <w:rsid w:val="00C44B38"/>
    <w:rsid w:val="00C45E42"/>
    <w:rsid w:val="00C47673"/>
    <w:rsid w:val="00C512E0"/>
    <w:rsid w:val="00C52A07"/>
    <w:rsid w:val="00C52BF6"/>
    <w:rsid w:val="00C52E02"/>
    <w:rsid w:val="00C53C9C"/>
    <w:rsid w:val="00C541E3"/>
    <w:rsid w:val="00C5689D"/>
    <w:rsid w:val="00C620D0"/>
    <w:rsid w:val="00C65914"/>
    <w:rsid w:val="00C65BDC"/>
    <w:rsid w:val="00C7067D"/>
    <w:rsid w:val="00C7111C"/>
    <w:rsid w:val="00C71A67"/>
    <w:rsid w:val="00C71CA1"/>
    <w:rsid w:val="00C731CA"/>
    <w:rsid w:val="00C73A24"/>
    <w:rsid w:val="00C76F5F"/>
    <w:rsid w:val="00C80D36"/>
    <w:rsid w:val="00C8298E"/>
    <w:rsid w:val="00C82FF3"/>
    <w:rsid w:val="00C84AD8"/>
    <w:rsid w:val="00C856CD"/>
    <w:rsid w:val="00C86DD5"/>
    <w:rsid w:val="00C91A29"/>
    <w:rsid w:val="00C92680"/>
    <w:rsid w:val="00C930B5"/>
    <w:rsid w:val="00C938D6"/>
    <w:rsid w:val="00C943D7"/>
    <w:rsid w:val="00C94C12"/>
    <w:rsid w:val="00C94CF6"/>
    <w:rsid w:val="00C96281"/>
    <w:rsid w:val="00C96FFC"/>
    <w:rsid w:val="00CA1103"/>
    <w:rsid w:val="00CA15B9"/>
    <w:rsid w:val="00CA37EA"/>
    <w:rsid w:val="00CA6B9A"/>
    <w:rsid w:val="00CB00D7"/>
    <w:rsid w:val="00CB0A01"/>
    <w:rsid w:val="00CB1A7C"/>
    <w:rsid w:val="00CB1ECD"/>
    <w:rsid w:val="00CB23AA"/>
    <w:rsid w:val="00CB35FA"/>
    <w:rsid w:val="00CB4248"/>
    <w:rsid w:val="00CB53F3"/>
    <w:rsid w:val="00CB6028"/>
    <w:rsid w:val="00CB74A2"/>
    <w:rsid w:val="00CC24F0"/>
    <w:rsid w:val="00CC5E09"/>
    <w:rsid w:val="00CC6FC0"/>
    <w:rsid w:val="00CC7E48"/>
    <w:rsid w:val="00CD409D"/>
    <w:rsid w:val="00CD4CB5"/>
    <w:rsid w:val="00CD5C23"/>
    <w:rsid w:val="00CE1429"/>
    <w:rsid w:val="00CE2D80"/>
    <w:rsid w:val="00CE370A"/>
    <w:rsid w:val="00CE4F98"/>
    <w:rsid w:val="00CE5260"/>
    <w:rsid w:val="00CE5AA7"/>
    <w:rsid w:val="00CF253C"/>
    <w:rsid w:val="00CF2DC1"/>
    <w:rsid w:val="00CF5C26"/>
    <w:rsid w:val="00CF6609"/>
    <w:rsid w:val="00CF662E"/>
    <w:rsid w:val="00CF6FDA"/>
    <w:rsid w:val="00D0129B"/>
    <w:rsid w:val="00D03B53"/>
    <w:rsid w:val="00D11377"/>
    <w:rsid w:val="00D11AEC"/>
    <w:rsid w:val="00D127A2"/>
    <w:rsid w:val="00D1400B"/>
    <w:rsid w:val="00D1446D"/>
    <w:rsid w:val="00D14523"/>
    <w:rsid w:val="00D145AC"/>
    <w:rsid w:val="00D15427"/>
    <w:rsid w:val="00D15F5D"/>
    <w:rsid w:val="00D16C4C"/>
    <w:rsid w:val="00D2146B"/>
    <w:rsid w:val="00D2213B"/>
    <w:rsid w:val="00D23517"/>
    <w:rsid w:val="00D251F0"/>
    <w:rsid w:val="00D2525C"/>
    <w:rsid w:val="00D25DBB"/>
    <w:rsid w:val="00D308E6"/>
    <w:rsid w:val="00D3181E"/>
    <w:rsid w:val="00D36200"/>
    <w:rsid w:val="00D37778"/>
    <w:rsid w:val="00D4113D"/>
    <w:rsid w:val="00D431A9"/>
    <w:rsid w:val="00D43616"/>
    <w:rsid w:val="00D43F56"/>
    <w:rsid w:val="00D475A8"/>
    <w:rsid w:val="00D47D81"/>
    <w:rsid w:val="00D51D27"/>
    <w:rsid w:val="00D52A8F"/>
    <w:rsid w:val="00D52FBD"/>
    <w:rsid w:val="00D531E0"/>
    <w:rsid w:val="00D53F08"/>
    <w:rsid w:val="00D53FEF"/>
    <w:rsid w:val="00D55108"/>
    <w:rsid w:val="00D602B3"/>
    <w:rsid w:val="00D62D01"/>
    <w:rsid w:val="00D63678"/>
    <w:rsid w:val="00D63A5A"/>
    <w:rsid w:val="00D65130"/>
    <w:rsid w:val="00D654F3"/>
    <w:rsid w:val="00D65F4C"/>
    <w:rsid w:val="00D663B4"/>
    <w:rsid w:val="00D67071"/>
    <w:rsid w:val="00D70A95"/>
    <w:rsid w:val="00D70FD6"/>
    <w:rsid w:val="00D73CEC"/>
    <w:rsid w:val="00D74D7E"/>
    <w:rsid w:val="00D75555"/>
    <w:rsid w:val="00D76173"/>
    <w:rsid w:val="00D7651E"/>
    <w:rsid w:val="00D7786E"/>
    <w:rsid w:val="00D80594"/>
    <w:rsid w:val="00D8127F"/>
    <w:rsid w:val="00D81DBA"/>
    <w:rsid w:val="00D82221"/>
    <w:rsid w:val="00D829C0"/>
    <w:rsid w:val="00D83F76"/>
    <w:rsid w:val="00D84889"/>
    <w:rsid w:val="00D877FE"/>
    <w:rsid w:val="00D87898"/>
    <w:rsid w:val="00D916EE"/>
    <w:rsid w:val="00D917EB"/>
    <w:rsid w:val="00D92E45"/>
    <w:rsid w:val="00D93090"/>
    <w:rsid w:val="00D93744"/>
    <w:rsid w:val="00D9521E"/>
    <w:rsid w:val="00D95D6C"/>
    <w:rsid w:val="00D962F4"/>
    <w:rsid w:val="00DA1252"/>
    <w:rsid w:val="00DA6818"/>
    <w:rsid w:val="00DB1AC6"/>
    <w:rsid w:val="00DB1CA0"/>
    <w:rsid w:val="00DB1F11"/>
    <w:rsid w:val="00DB4746"/>
    <w:rsid w:val="00DB645D"/>
    <w:rsid w:val="00DB6BA0"/>
    <w:rsid w:val="00DB70F5"/>
    <w:rsid w:val="00DB76CC"/>
    <w:rsid w:val="00DC15D1"/>
    <w:rsid w:val="00DC455C"/>
    <w:rsid w:val="00DC4886"/>
    <w:rsid w:val="00DC4EEB"/>
    <w:rsid w:val="00DC50EA"/>
    <w:rsid w:val="00DC5450"/>
    <w:rsid w:val="00DC7EAE"/>
    <w:rsid w:val="00DD0AA9"/>
    <w:rsid w:val="00DD38CD"/>
    <w:rsid w:val="00DD4095"/>
    <w:rsid w:val="00DD5F25"/>
    <w:rsid w:val="00DD65C3"/>
    <w:rsid w:val="00DE05FD"/>
    <w:rsid w:val="00DE1343"/>
    <w:rsid w:val="00DE3C85"/>
    <w:rsid w:val="00DE401C"/>
    <w:rsid w:val="00DE4093"/>
    <w:rsid w:val="00DE5C97"/>
    <w:rsid w:val="00DE798A"/>
    <w:rsid w:val="00DF0807"/>
    <w:rsid w:val="00DF0DE8"/>
    <w:rsid w:val="00DF4D60"/>
    <w:rsid w:val="00DF59F3"/>
    <w:rsid w:val="00DF6D49"/>
    <w:rsid w:val="00DF7B04"/>
    <w:rsid w:val="00E03055"/>
    <w:rsid w:val="00E03476"/>
    <w:rsid w:val="00E06C50"/>
    <w:rsid w:val="00E06D2B"/>
    <w:rsid w:val="00E104CC"/>
    <w:rsid w:val="00E10922"/>
    <w:rsid w:val="00E11D4A"/>
    <w:rsid w:val="00E11FAA"/>
    <w:rsid w:val="00E1258B"/>
    <w:rsid w:val="00E136C5"/>
    <w:rsid w:val="00E14EAA"/>
    <w:rsid w:val="00E17F00"/>
    <w:rsid w:val="00E24736"/>
    <w:rsid w:val="00E24F21"/>
    <w:rsid w:val="00E25F36"/>
    <w:rsid w:val="00E26061"/>
    <w:rsid w:val="00E30037"/>
    <w:rsid w:val="00E30CB3"/>
    <w:rsid w:val="00E30FDB"/>
    <w:rsid w:val="00E31123"/>
    <w:rsid w:val="00E33627"/>
    <w:rsid w:val="00E35ED2"/>
    <w:rsid w:val="00E403BD"/>
    <w:rsid w:val="00E41705"/>
    <w:rsid w:val="00E441EE"/>
    <w:rsid w:val="00E460B4"/>
    <w:rsid w:val="00E46B5E"/>
    <w:rsid w:val="00E46F66"/>
    <w:rsid w:val="00E47CDC"/>
    <w:rsid w:val="00E47D79"/>
    <w:rsid w:val="00E50103"/>
    <w:rsid w:val="00E504CC"/>
    <w:rsid w:val="00E50A0F"/>
    <w:rsid w:val="00E51139"/>
    <w:rsid w:val="00E51EB7"/>
    <w:rsid w:val="00E548DF"/>
    <w:rsid w:val="00E60465"/>
    <w:rsid w:val="00E61156"/>
    <w:rsid w:val="00E63035"/>
    <w:rsid w:val="00E656BC"/>
    <w:rsid w:val="00E66429"/>
    <w:rsid w:val="00E7289C"/>
    <w:rsid w:val="00E74367"/>
    <w:rsid w:val="00E75774"/>
    <w:rsid w:val="00E76AE6"/>
    <w:rsid w:val="00E81638"/>
    <w:rsid w:val="00E81956"/>
    <w:rsid w:val="00E824EE"/>
    <w:rsid w:val="00E83B4E"/>
    <w:rsid w:val="00E84C33"/>
    <w:rsid w:val="00E8641C"/>
    <w:rsid w:val="00E9032E"/>
    <w:rsid w:val="00E91406"/>
    <w:rsid w:val="00E91D95"/>
    <w:rsid w:val="00E91DA2"/>
    <w:rsid w:val="00E926D8"/>
    <w:rsid w:val="00E960F0"/>
    <w:rsid w:val="00EA1FAE"/>
    <w:rsid w:val="00EA3196"/>
    <w:rsid w:val="00EA74A1"/>
    <w:rsid w:val="00EA7D2B"/>
    <w:rsid w:val="00EB02D6"/>
    <w:rsid w:val="00EB11ED"/>
    <w:rsid w:val="00EB53B8"/>
    <w:rsid w:val="00EB6E4D"/>
    <w:rsid w:val="00EB75D8"/>
    <w:rsid w:val="00EB7B6D"/>
    <w:rsid w:val="00EB7D09"/>
    <w:rsid w:val="00EC0059"/>
    <w:rsid w:val="00EC18ED"/>
    <w:rsid w:val="00EC2DDA"/>
    <w:rsid w:val="00EC31B4"/>
    <w:rsid w:val="00EC467A"/>
    <w:rsid w:val="00EC5E5B"/>
    <w:rsid w:val="00EC6D9E"/>
    <w:rsid w:val="00ED0F34"/>
    <w:rsid w:val="00ED16F2"/>
    <w:rsid w:val="00ED2B77"/>
    <w:rsid w:val="00ED4912"/>
    <w:rsid w:val="00EE12CA"/>
    <w:rsid w:val="00EE6B1B"/>
    <w:rsid w:val="00EE7918"/>
    <w:rsid w:val="00EE7C76"/>
    <w:rsid w:val="00EF3DDA"/>
    <w:rsid w:val="00EF4C41"/>
    <w:rsid w:val="00EF5179"/>
    <w:rsid w:val="00EF539C"/>
    <w:rsid w:val="00F00A1B"/>
    <w:rsid w:val="00F015AE"/>
    <w:rsid w:val="00F01F26"/>
    <w:rsid w:val="00F01FC2"/>
    <w:rsid w:val="00F043A4"/>
    <w:rsid w:val="00F059F5"/>
    <w:rsid w:val="00F06407"/>
    <w:rsid w:val="00F07285"/>
    <w:rsid w:val="00F07472"/>
    <w:rsid w:val="00F07C32"/>
    <w:rsid w:val="00F10322"/>
    <w:rsid w:val="00F106BC"/>
    <w:rsid w:val="00F1075C"/>
    <w:rsid w:val="00F1100C"/>
    <w:rsid w:val="00F11FAA"/>
    <w:rsid w:val="00F123F1"/>
    <w:rsid w:val="00F14EB1"/>
    <w:rsid w:val="00F158ED"/>
    <w:rsid w:val="00F162A0"/>
    <w:rsid w:val="00F175C4"/>
    <w:rsid w:val="00F17984"/>
    <w:rsid w:val="00F212D5"/>
    <w:rsid w:val="00F21321"/>
    <w:rsid w:val="00F2270C"/>
    <w:rsid w:val="00F253D3"/>
    <w:rsid w:val="00F27AE4"/>
    <w:rsid w:val="00F27E28"/>
    <w:rsid w:val="00F31222"/>
    <w:rsid w:val="00F343B3"/>
    <w:rsid w:val="00F36928"/>
    <w:rsid w:val="00F37E55"/>
    <w:rsid w:val="00F41ACA"/>
    <w:rsid w:val="00F44C96"/>
    <w:rsid w:val="00F464C2"/>
    <w:rsid w:val="00F50A56"/>
    <w:rsid w:val="00F54B7F"/>
    <w:rsid w:val="00F54E87"/>
    <w:rsid w:val="00F567CB"/>
    <w:rsid w:val="00F56BFC"/>
    <w:rsid w:val="00F609EA"/>
    <w:rsid w:val="00F612B7"/>
    <w:rsid w:val="00F626CB"/>
    <w:rsid w:val="00F635AE"/>
    <w:rsid w:val="00F63915"/>
    <w:rsid w:val="00F63A76"/>
    <w:rsid w:val="00F64D9C"/>
    <w:rsid w:val="00F65507"/>
    <w:rsid w:val="00F655FC"/>
    <w:rsid w:val="00F6633F"/>
    <w:rsid w:val="00F67620"/>
    <w:rsid w:val="00F710D2"/>
    <w:rsid w:val="00F7127C"/>
    <w:rsid w:val="00F71C1D"/>
    <w:rsid w:val="00F71E98"/>
    <w:rsid w:val="00F74EF6"/>
    <w:rsid w:val="00F75234"/>
    <w:rsid w:val="00F75399"/>
    <w:rsid w:val="00F830C7"/>
    <w:rsid w:val="00F83217"/>
    <w:rsid w:val="00F83792"/>
    <w:rsid w:val="00F83A43"/>
    <w:rsid w:val="00F83C07"/>
    <w:rsid w:val="00F85EC1"/>
    <w:rsid w:val="00F85FF4"/>
    <w:rsid w:val="00F86912"/>
    <w:rsid w:val="00F920DA"/>
    <w:rsid w:val="00F946E5"/>
    <w:rsid w:val="00F96FC2"/>
    <w:rsid w:val="00FA187A"/>
    <w:rsid w:val="00FA1A79"/>
    <w:rsid w:val="00FA2565"/>
    <w:rsid w:val="00FA3028"/>
    <w:rsid w:val="00FA3800"/>
    <w:rsid w:val="00FA3A66"/>
    <w:rsid w:val="00FA3C44"/>
    <w:rsid w:val="00FA3EEF"/>
    <w:rsid w:val="00FA4A3D"/>
    <w:rsid w:val="00FA772D"/>
    <w:rsid w:val="00FB2761"/>
    <w:rsid w:val="00FB3347"/>
    <w:rsid w:val="00FB41C0"/>
    <w:rsid w:val="00FB5D9B"/>
    <w:rsid w:val="00FB7D41"/>
    <w:rsid w:val="00FC0D01"/>
    <w:rsid w:val="00FC0FB8"/>
    <w:rsid w:val="00FC1967"/>
    <w:rsid w:val="00FC37A9"/>
    <w:rsid w:val="00FC3D18"/>
    <w:rsid w:val="00FC4624"/>
    <w:rsid w:val="00FC67D3"/>
    <w:rsid w:val="00FC7EBE"/>
    <w:rsid w:val="00FD03A9"/>
    <w:rsid w:val="00FD03B8"/>
    <w:rsid w:val="00FD1C62"/>
    <w:rsid w:val="00FD2AA3"/>
    <w:rsid w:val="00FD4D62"/>
    <w:rsid w:val="00FD6890"/>
    <w:rsid w:val="00FE290D"/>
    <w:rsid w:val="00FE2926"/>
    <w:rsid w:val="00FE50C9"/>
    <w:rsid w:val="00FE5D1C"/>
    <w:rsid w:val="00FE60F8"/>
    <w:rsid w:val="00FF18F8"/>
    <w:rsid w:val="00FF1A42"/>
    <w:rsid w:val="00FF2AD6"/>
    <w:rsid w:val="00FF34ED"/>
    <w:rsid w:val="00FF51EE"/>
    <w:rsid w:val="00FF5423"/>
    <w:rsid w:val="00FF662A"/>
    <w:rsid w:val="00FF768A"/>
    <w:rsid w:val="00FF773F"/>
    <w:rsid w:val="0D8254C3"/>
    <w:rsid w:val="195300EA"/>
    <w:rsid w:val="1CBB660E"/>
    <w:rsid w:val="37C60199"/>
    <w:rsid w:val="42F96236"/>
    <w:rsid w:val="46E95C79"/>
    <w:rsid w:val="58C4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65DBC-7719-4FB4-8576-5A475FB430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Words>
  <Characters>1398</Characters>
  <Lines>11</Lines>
  <Paragraphs>3</Paragraphs>
  <TotalTime>9</TotalTime>
  <ScaleCrop>false</ScaleCrop>
  <LinksUpToDate>false</LinksUpToDate>
  <CharactersWithSpaces>1640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2019-12-06T02:02:00Z</dcterms:created>
  <dc:creator>dreamsummit</dc:creator>
  <cp:lastModifiedBy>灿墨妈妈</cp:lastModifiedBy>
  <cp:lastPrinted>2020-03-27T01:22:12Z</cp:lastPrinted>
  <dcterms:modified xsi:type="dcterms:W3CDTF">2020-03-27T01:22:58Z</dcterms:modified>
  <cp:revision>695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