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before="313" w:beforeLines="100" w:after="313" w:afterLines="100"/>
        <w:jc w:val="center"/>
        <w:textAlignment w:val="auto"/>
        <w:rPr>
          <w:rFonts w:hint="eastAsia" w:ascii="方正小标宋简体" w:hAnsi="方正小标宋简体" w:eastAsia="方正小标宋简体" w:cs="方正小标宋简体"/>
          <w:b/>
          <w:bCs/>
          <w:sz w:val="40"/>
          <w:szCs w:val="40"/>
          <w:lang w:val="en-US" w:eastAsia="zh-CN"/>
        </w:rPr>
      </w:pPr>
      <w:r>
        <w:rPr>
          <w:rFonts w:hint="eastAsia" w:ascii="方正小标宋简体" w:hAnsi="方正小标宋简体" w:eastAsia="方正小标宋简体" w:cs="方正小标宋简体"/>
          <w:b/>
          <w:bCs/>
          <w:sz w:val="40"/>
          <w:szCs w:val="40"/>
          <w:lang w:val="en-US" w:eastAsia="zh-CN"/>
        </w:rPr>
        <w:t>吉林大学新聘教师聘用管理办法（试行）</w:t>
      </w:r>
    </w:p>
    <w:p>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第一章 总则</w:t>
      </w:r>
    </w:p>
    <w:p>
      <w:pPr>
        <w:ind w:firstLine="643" w:firstLineChars="200"/>
        <w:jc w:val="both"/>
        <w:rPr>
          <w:rFonts w:hint="eastAsia"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lang w:val="en-US" w:eastAsia="zh-CN"/>
        </w:rPr>
        <w:t>第一条</w:t>
      </w:r>
      <w:r>
        <w:rPr>
          <w:rFonts w:hint="eastAsia" w:ascii="Times New Roman" w:hAnsi="Times New Roman" w:eastAsia="仿宋_GB2312" w:cs="Times New Roman"/>
          <w:b/>
          <w:bCs/>
          <w:sz w:val="32"/>
          <w:szCs w:val="32"/>
          <w:lang w:val="en-US" w:eastAsia="zh-CN"/>
        </w:rPr>
        <w:t xml:space="preserve"> </w:t>
      </w:r>
      <w:r>
        <w:rPr>
          <w:rFonts w:hint="eastAsia" w:ascii="Times New Roman" w:hAnsi="Times New Roman" w:eastAsia="仿宋_GB2312" w:cs="Times New Roman"/>
          <w:b w:val="0"/>
          <w:bCs w:val="0"/>
          <w:sz w:val="32"/>
          <w:szCs w:val="32"/>
          <w:lang w:val="en-US" w:eastAsia="zh-CN"/>
        </w:rPr>
        <w:t>为进一步规范新聘教师聘用管理工作，提高学校师资队伍建设水平，打造一支政治素质过硬、业务能力精湛、育人水平高超的高素质专业化创新型教师队伍，根据《中华人民共和国教师法》《事业单位人事管理条例》</w:t>
      </w:r>
      <w:r>
        <w:rPr>
          <w:rFonts w:hint="eastAsia" w:ascii="Times New Roman" w:hAnsi="Times New Roman" w:eastAsia="仿宋_GB2312" w:cs="Times New Roman"/>
          <w:sz w:val="32"/>
          <w:szCs w:val="32"/>
          <w:lang w:val="en-US" w:eastAsia="zh-CN"/>
        </w:rPr>
        <w:t>《事业单位公开招聘人员暂行规定》</w:t>
      </w:r>
      <w:r>
        <w:rPr>
          <w:rFonts w:hint="eastAsia" w:ascii="Times New Roman" w:hAnsi="Times New Roman" w:eastAsia="仿宋_GB2312" w:cs="Times New Roman"/>
          <w:b w:val="0"/>
          <w:bCs w:val="0"/>
          <w:sz w:val="32"/>
          <w:szCs w:val="32"/>
          <w:lang w:val="en-US" w:eastAsia="zh-CN"/>
        </w:rPr>
        <w:t>《关于全面深化新时代教师队伍建设改革的意见》《吉林大学新聘人员聘用管理办法》等法律法规和文件精神，结合学校师资队伍建设工作实际，制定本办法。</w:t>
      </w:r>
    </w:p>
    <w:p>
      <w:pPr>
        <w:ind w:firstLine="643" w:firstLineChars="200"/>
        <w:jc w:val="both"/>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bCs/>
          <w:sz w:val="32"/>
          <w:szCs w:val="32"/>
          <w:lang w:val="en-US" w:eastAsia="zh-CN"/>
        </w:rPr>
        <w:t xml:space="preserve">第二条 </w:t>
      </w:r>
      <w:r>
        <w:rPr>
          <w:rFonts w:hint="eastAsia" w:ascii="Times New Roman" w:hAnsi="Times New Roman" w:eastAsia="仿宋_GB2312" w:cs="Times New Roman"/>
          <w:b w:val="0"/>
          <w:bCs w:val="0"/>
          <w:sz w:val="32"/>
          <w:szCs w:val="32"/>
          <w:lang w:val="en-US" w:eastAsia="zh-CN"/>
        </w:rPr>
        <w:t>新聘教师聘用工作按照“党管人才、依法依规，统筹规划、选用结合，激发活力、提质增效，健全机制、竞争择优，优化结构、分类管理”的原则；坚持重心下移与权责统一相结合，坚持教师聘用与学科建设相结合，坚持岗位管理与编制管理相结合。在编制核定和岗位设置的基础上，根据学校“双一流”建设需要，科学、合理、有序补充教师岗位人员。</w:t>
      </w:r>
    </w:p>
    <w:p>
      <w:pPr>
        <w:ind w:firstLine="643" w:firstLineChars="200"/>
        <w:jc w:val="both"/>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bCs/>
          <w:sz w:val="32"/>
          <w:szCs w:val="32"/>
          <w:lang w:val="en-US" w:eastAsia="zh-CN"/>
        </w:rPr>
        <w:t>第三条</w:t>
      </w:r>
      <w:r>
        <w:rPr>
          <w:rFonts w:hint="eastAsia" w:ascii="Times New Roman" w:hAnsi="Times New Roman" w:eastAsia="仿宋_GB2312" w:cs="Times New Roman"/>
          <w:b w:val="0"/>
          <w:bCs w:val="0"/>
          <w:sz w:val="32"/>
          <w:szCs w:val="32"/>
          <w:lang w:val="en-US" w:eastAsia="zh-CN"/>
        </w:rPr>
        <w:t xml:space="preserve"> 本办法中“新聘教师”是指由学校新聘并与学校签订教师岗位固定期限聘用合同，纳入事业编制内管理的学校工作人员（助教岗位除外）。引进人才根据学校人才工作有关规定执行；“准聘长聘”岗位根据《吉林大学准聘长聘岗位聘用管理指导意见》有关规定执行。</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ind w:firstLine="643" w:firstLineChars="200"/>
        <w:jc w:val="both"/>
        <w:textAlignment w:val="auto"/>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bCs/>
          <w:sz w:val="32"/>
          <w:szCs w:val="32"/>
          <w:lang w:val="en-US" w:eastAsia="zh-CN"/>
        </w:rPr>
        <w:t xml:space="preserve">第四条 </w:t>
      </w:r>
      <w:r>
        <w:rPr>
          <w:rFonts w:hint="eastAsia" w:ascii="Times New Roman" w:hAnsi="Times New Roman" w:eastAsia="仿宋_GB2312" w:cs="Times New Roman"/>
          <w:b w:val="0"/>
          <w:bCs w:val="0"/>
          <w:sz w:val="32"/>
          <w:szCs w:val="32"/>
          <w:lang w:val="en-US" w:eastAsia="zh-CN"/>
        </w:rPr>
        <w:t>教师招聘工作以公开招聘形式为主。对于具有副高级及以上专业技术职务人员，以及教学、科研、学科建设发展亟需的专门人才，可比照引进人才程序采取直接考核的方式招聘。</w:t>
      </w:r>
    </w:p>
    <w:p>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第二章 岗位设置</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ind w:firstLine="643"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lang w:val="en-US" w:eastAsia="zh-CN"/>
        </w:rPr>
        <w:t>第</w:t>
      </w:r>
      <w:r>
        <w:rPr>
          <w:rFonts w:hint="eastAsia" w:ascii="Times New Roman" w:hAnsi="Times New Roman" w:eastAsia="仿宋_GB2312" w:cs="Times New Roman"/>
          <w:b/>
          <w:bCs/>
          <w:sz w:val="32"/>
          <w:szCs w:val="32"/>
          <w:lang w:val="en-US" w:eastAsia="zh-CN"/>
        </w:rPr>
        <w:t>五</w:t>
      </w:r>
      <w:r>
        <w:rPr>
          <w:rFonts w:hint="default" w:ascii="Times New Roman" w:hAnsi="Times New Roman" w:eastAsia="仿宋_GB2312" w:cs="Times New Roman"/>
          <w:b/>
          <w:bCs/>
          <w:sz w:val="32"/>
          <w:szCs w:val="32"/>
          <w:lang w:val="en-US" w:eastAsia="zh-CN"/>
        </w:rPr>
        <w:t>条</w:t>
      </w:r>
      <w:r>
        <w:rPr>
          <w:rFonts w:hint="default" w:ascii="Times New Roman" w:hAnsi="Times New Roman" w:eastAsia="仿宋_GB2312" w:cs="Times New Roman"/>
          <w:b w:val="0"/>
          <w:bCs w:val="0"/>
          <w:sz w:val="32"/>
          <w:szCs w:val="32"/>
          <w:lang w:val="en-US" w:eastAsia="zh-CN"/>
        </w:rPr>
        <w:t xml:space="preserve"> 学校对</w:t>
      </w:r>
      <w:r>
        <w:rPr>
          <w:rFonts w:hint="eastAsia" w:ascii="Times New Roman" w:hAnsi="Times New Roman" w:eastAsia="仿宋_GB2312" w:cs="Times New Roman"/>
          <w:b w:val="0"/>
          <w:bCs w:val="0"/>
          <w:sz w:val="32"/>
          <w:szCs w:val="32"/>
          <w:lang w:val="en-US" w:eastAsia="zh-CN"/>
        </w:rPr>
        <w:t>教师编制核定和岗位设置</w:t>
      </w:r>
      <w:r>
        <w:rPr>
          <w:rFonts w:hint="default" w:ascii="Times New Roman" w:hAnsi="Times New Roman" w:eastAsia="仿宋_GB2312" w:cs="Times New Roman"/>
          <w:b w:val="0"/>
          <w:bCs w:val="0"/>
          <w:sz w:val="32"/>
          <w:szCs w:val="32"/>
          <w:lang w:val="en-US" w:eastAsia="zh-CN"/>
        </w:rPr>
        <w:t>实行统一领导、集中管理</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除</w:t>
      </w:r>
      <w:r>
        <w:rPr>
          <w:rFonts w:hint="eastAsia" w:ascii="Times New Roman" w:hAnsi="Times New Roman" w:eastAsia="仿宋_GB2312" w:cs="Times New Roman"/>
          <w:b w:val="0"/>
          <w:bCs w:val="0"/>
          <w:sz w:val="32"/>
          <w:szCs w:val="32"/>
          <w:lang w:val="en-US" w:eastAsia="zh-CN"/>
        </w:rPr>
        <w:t>机构编制管理</w:t>
      </w:r>
      <w:r>
        <w:rPr>
          <w:rFonts w:hint="default" w:ascii="Times New Roman" w:hAnsi="Times New Roman" w:eastAsia="仿宋_GB2312" w:cs="Times New Roman"/>
          <w:b w:val="0"/>
          <w:bCs w:val="0"/>
          <w:sz w:val="32"/>
          <w:szCs w:val="32"/>
          <w:lang w:val="en-US" w:eastAsia="zh-CN"/>
        </w:rPr>
        <w:t>部门外，任何单位不得自行调整教师</w:t>
      </w:r>
      <w:r>
        <w:rPr>
          <w:rFonts w:hint="eastAsia" w:ascii="Times New Roman" w:hAnsi="Times New Roman" w:eastAsia="仿宋_GB2312" w:cs="Times New Roman"/>
          <w:b w:val="0"/>
          <w:bCs w:val="0"/>
          <w:sz w:val="32"/>
          <w:szCs w:val="32"/>
          <w:lang w:val="en-US" w:eastAsia="zh-CN"/>
        </w:rPr>
        <w:t>编制和</w:t>
      </w:r>
      <w:r>
        <w:rPr>
          <w:rFonts w:hint="default" w:ascii="Times New Roman" w:hAnsi="Times New Roman" w:eastAsia="仿宋_GB2312" w:cs="Times New Roman"/>
          <w:b w:val="0"/>
          <w:bCs w:val="0"/>
          <w:sz w:val="32"/>
          <w:szCs w:val="32"/>
          <w:lang w:val="en-US" w:eastAsia="zh-CN"/>
        </w:rPr>
        <w:t>岗位限额。</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ind w:firstLine="643" w:firstLineChars="200"/>
        <w:jc w:val="both"/>
        <w:textAlignment w:val="auto"/>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bCs/>
          <w:sz w:val="32"/>
          <w:szCs w:val="32"/>
          <w:lang w:val="en-US" w:eastAsia="zh-CN"/>
        </w:rPr>
        <w:t>第六条</w:t>
      </w:r>
      <w:r>
        <w:rPr>
          <w:rFonts w:hint="eastAsia" w:ascii="Times New Roman" w:hAnsi="Times New Roman" w:eastAsia="仿宋_GB2312" w:cs="Times New Roman"/>
          <w:b w:val="0"/>
          <w:bCs w:val="0"/>
          <w:sz w:val="32"/>
          <w:szCs w:val="32"/>
          <w:lang w:val="en-US" w:eastAsia="zh-CN"/>
        </w:rPr>
        <w:t xml:space="preserve"> 教师补充工作采取“按需下达、计划补充”方式，各教学、科研单位在学校下达的年度教师补充计划限额内确定招聘岗位。</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ind w:left="319" w:leftChars="152" w:firstLine="321" w:firstLineChars="100"/>
        <w:jc w:val="both"/>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bCs/>
          <w:sz w:val="32"/>
          <w:szCs w:val="32"/>
          <w:lang w:val="en-US" w:eastAsia="zh-CN"/>
        </w:rPr>
        <w:t>第七条</w:t>
      </w:r>
      <w:r>
        <w:rPr>
          <w:rFonts w:hint="eastAsia" w:ascii="Times New Roman" w:hAnsi="Times New Roman" w:eastAsia="仿宋_GB2312" w:cs="Times New Roman"/>
          <w:b w:val="0"/>
          <w:bCs w:val="0"/>
          <w:sz w:val="32"/>
          <w:szCs w:val="32"/>
          <w:lang w:val="en-US" w:eastAsia="zh-CN"/>
        </w:rPr>
        <w:t xml:space="preserve"> 教师岗位分为助教、讲师、副教授和教授岗位。</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ind w:left="0" w:leftChars="0" w:firstLine="643" w:firstLineChars="200"/>
        <w:jc w:val="both"/>
        <w:textAlignment w:val="auto"/>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bCs/>
          <w:sz w:val="32"/>
          <w:szCs w:val="32"/>
          <w:lang w:val="en-US" w:eastAsia="zh-CN"/>
        </w:rPr>
        <w:t>第八条</w:t>
      </w:r>
      <w:r>
        <w:rPr>
          <w:rFonts w:hint="eastAsia" w:ascii="Times New Roman" w:hAnsi="Times New Roman" w:eastAsia="仿宋_GB2312" w:cs="Times New Roman"/>
          <w:b w:val="0"/>
          <w:bCs w:val="0"/>
          <w:sz w:val="32"/>
          <w:szCs w:val="32"/>
          <w:lang w:val="en-US" w:eastAsia="zh-CN"/>
        </w:rPr>
        <w:t xml:space="preserve"> 新聘教师一般设置讲师及以上岗位。公共外语教育学院、艺术学院、体育学院和解剖学教师，经批准，可设置助教岗位。</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ind w:firstLine="643" w:firstLineChars="200"/>
        <w:jc w:val="both"/>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bCs/>
          <w:sz w:val="32"/>
          <w:szCs w:val="32"/>
          <w:lang w:val="en-US" w:eastAsia="zh-CN"/>
        </w:rPr>
        <w:t>第九条</w:t>
      </w:r>
      <w:r>
        <w:rPr>
          <w:rFonts w:hint="eastAsia" w:ascii="Times New Roman" w:hAnsi="Times New Roman" w:eastAsia="仿宋_GB2312" w:cs="Times New Roman"/>
          <w:b w:val="0"/>
          <w:bCs w:val="0"/>
          <w:sz w:val="32"/>
          <w:szCs w:val="32"/>
          <w:lang w:val="en-US" w:eastAsia="zh-CN"/>
        </w:rPr>
        <w:t xml:space="preserve"> 各教学、科研单位可在本办法规定的聘用条件框架内制定适合本单位、本学科建设发展需要的岗位聘用条件，但不得违反国家、地方有关法律法规，不得突破学校相应岗位的最低聘用条件，要着重突出师德师风、教学能力、学术潜力和综合素质导向。</w:t>
      </w:r>
    </w:p>
    <w:p>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第三章 聘用条件</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ind w:firstLine="643" w:firstLineChars="200"/>
        <w:jc w:val="both"/>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bCs/>
          <w:sz w:val="32"/>
          <w:szCs w:val="32"/>
          <w:lang w:val="en-US" w:eastAsia="zh-CN"/>
        </w:rPr>
        <w:t>第十条</w:t>
      </w:r>
      <w:r>
        <w:rPr>
          <w:rFonts w:hint="eastAsia" w:ascii="Times New Roman" w:hAnsi="Times New Roman" w:eastAsia="仿宋_GB2312" w:cs="Times New Roman"/>
          <w:b w:val="0"/>
          <w:bCs w:val="0"/>
          <w:sz w:val="32"/>
          <w:szCs w:val="32"/>
          <w:lang w:val="en-US" w:eastAsia="zh-CN"/>
        </w:rPr>
        <w:t xml:space="preserve"> 应聘人员应符合以下基本聘用条件。</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（一）</w:t>
      </w:r>
      <w:r>
        <w:rPr>
          <w:rFonts w:hint="eastAsia" w:ascii="Times New Roman" w:hAnsi="Times New Roman" w:eastAsia="仿宋_GB2312" w:cs="Times New Roman"/>
          <w:b w:val="0"/>
          <w:bCs w:val="0"/>
          <w:sz w:val="32"/>
          <w:szCs w:val="32"/>
          <w:lang w:val="en-US" w:eastAsia="zh-CN"/>
        </w:rPr>
        <w:t>拥护中国共产党的领导，</w:t>
      </w:r>
      <w:r>
        <w:rPr>
          <w:rFonts w:hint="default" w:ascii="Times New Roman" w:hAnsi="Times New Roman" w:eastAsia="仿宋_GB2312" w:cs="Times New Roman"/>
          <w:b w:val="0"/>
          <w:bCs w:val="0"/>
          <w:sz w:val="32"/>
          <w:szCs w:val="32"/>
          <w:lang w:val="en-US" w:eastAsia="zh-CN"/>
        </w:rPr>
        <w:t>坚持正确政治方向，遵守宪法和法律。</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ind w:firstLine="640" w:firstLineChars="200"/>
        <w:jc w:val="both"/>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（二）</w:t>
      </w:r>
      <w:r>
        <w:rPr>
          <w:rFonts w:hint="default" w:ascii="Times New Roman" w:hAnsi="Times New Roman" w:eastAsia="仿宋_GB2312" w:cs="Times New Roman"/>
          <w:b w:val="0"/>
          <w:bCs w:val="0"/>
          <w:sz w:val="32"/>
          <w:szCs w:val="32"/>
          <w:lang w:val="en-US" w:eastAsia="zh-CN"/>
        </w:rPr>
        <w:t>具有高尚</w:t>
      </w:r>
      <w:r>
        <w:rPr>
          <w:rFonts w:hint="eastAsia" w:ascii="Times New Roman" w:hAnsi="Times New Roman" w:eastAsia="仿宋_GB2312" w:cs="Times New Roman"/>
          <w:b w:val="0"/>
          <w:bCs w:val="0"/>
          <w:sz w:val="32"/>
          <w:szCs w:val="32"/>
          <w:lang w:val="en-US" w:eastAsia="zh-CN"/>
        </w:rPr>
        <w:t>的</w:t>
      </w:r>
      <w:r>
        <w:rPr>
          <w:rFonts w:hint="default" w:ascii="Times New Roman" w:hAnsi="Times New Roman" w:eastAsia="仿宋_GB2312" w:cs="Times New Roman"/>
          <w:b w:val="0"/>
          <w:bCs w:val="0"/>
          <w:sz w:val="32"/>
          <w:szCs w:val="32"/>
          <w:lang w:val="en-US" w:eastAsia="zh-CN"/>
        </w:rPr>
        <w:t>道德情操，恪守高校教师师德行为规范</w:t>
      </w:r>
      <w:r>
        <w:rPr>
          <w:rFonts w:hint="eastAsia" w:ascii="Times New Roman" w:hAnsi="Times New Roman" w:eastAsia="仿宋_GB2312" w:cs="Times New Roman"/>
          <w:b w:val="0"/>
          <w:bCs w:val="0"/>
          <w:sz w:val="32"/>
          <w:szCs w:val="32"/>
          <w:lang w:val="en-US" w:eastAsia="zh-CN"/>
        </w:rPr>
        <w:t>和</w:t>
      </w:r>
      <w:r>
        <w:rPr>
          <w:rFonts w:hint="default" w:ascii="Times New Roman" w:hAnsi="Times New Roman" w:eastAsia="仿宋_GB2312" w:cs="Times New Roman"/>
          <w:b w:val="0"/>
          <w:bCs w:val="0"/>
          <w:sz w:val="32"/>
          <w:szCs w:val="32"/>
          <w:lang w:val="en-US" w:eastAsia="zh-CN"/>
        </w:rPr>
        <w:t>学术道德</w:t>
      </w:r>
      <w:r>
        <w:rPr>
          <w:rFonts w:hint="eastAsia" w:ascii="Times New Roman" w:hAnsi="Times New Roman" w:eastAsia="仿宋_GB2312" w:cs="Times New Roman"/>
          <w:b w:val="0"/>
          <w:bCs w:val="0"/>
          <w:sz w:val="32"/>
          <w:szCs w:val="32"/>
          <w:lang w:val="en-US" w:eastAsia="zh-CN"/>
        </w:rPr>
        <w:t>规范，身心健康，爱岗敬业，具有奉献精神。</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ind w:firstLine="640" w:firstLineChars="200"/>
        <w:jc w:val="both"/>
        <w:textAlignment w:val="auto"/>
        <w:rPr>
          <w:rFonts w:hint="default"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（三）具有相对较强的教育教学、科学研究能力和较好的发展潜力，</w:t>
      </w:r>
      <w:r>
        <w:rPr>
          <w:rFonts w:hint="eastAsia" w:ascii="Times New Roman" w:hAnsi="Times New Roman" w:eastAsia="仿宋_GB2312" w:cs="Times New Roman"/>
          <w:b w:val="0"/>
          <w:bCs w:val="0"/>
          <w:sz w:val="32"/>
          <w:szCs w:val="32"/>
          <w:lang w:val="en-US" w:eastAsia="zh-CN"/>
        </w:rPr>
        <w:t>具备取得高等学校教师资格的基本条件</w:t>
      </w:r>
      <w:r>
        <w:rPr>
          <w:rFonts w:hint="eastAsia" w:ascii="Times New Roman" w:hAnsi="Times New Roman" w:eastAsia="仿宋_GB2312" w:cs="Times New Roman"/>
          <w:b w:val="0"/>
          <w:bCs w:val="0"/>
          <w:sz w:val="32"/>
          <w:szCs w:val="32"/>
          <w:u w:val="none"/>
          <w:lang w:val="en-US" w:eastAsia="zh-CN"/>
        </w:rPr>
        <w:t>。</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ind w:firstLine="643" w:firstLineChars="200"/>
        <w:jc w:val="both"/>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bCs/>
          <w:sz w:val="32"/>
          <w:szCs w:val="32"/>
          <w:lang w:val="en-US" w:eastAsia="zh-CN"/>
        </w:rPr>
        <w:t>第十一条</w:t>
      </w:r>
      <w:r>
        <w:rPr>
          <w:rFonts w:hint="eastAsia" w:ascii="Times New Roman" w:hAnsi="Times New Roman" w:eastAsia="仿宋_GB2312" w:cs="Times New Roman"/>
          <w:b w:val="0"/>
          <w:bCs w:val="0"/>
          <w:sz w:val="32"/>
          <w:szCs w:val="32"/>
          <w:lang w:val="en-US" w:eastAsia="zh-CN"/>
        </w:rPr>
        <w:t xml:space="preserve"> 应聘人员除符合基本聘用条件外，还应符合下列各岗位聘用条件。</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ind w:firstLine="643" w:firstLineChars="200"/>
        <w:jc w:val="both"/>
        <w:textAlignment w:val="auto"/>
        <w:rPr>
          <w:rFonts w:hint="eastAsia"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（一）助教岗位</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ind w:firstLine="640" w:firstLineChars="200"/>
        <w:jc w:val="both"/>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硕士研究生毕业并取得相应学位，年龄原则上不超过30周岁，符合学校和设岗单位制定的助教岗位聘用条件。</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ind w:firstLine="643" w:firstLineChars="200"/>
        <w:jc w:val="both"/>
        <w:textAlignment w:val="auto"/>
        <w:rPr>
          <w:rFonts w:hint="eastAsia"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（二）讲师岗位</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ind w:firstLine="640" w:firstLineChars="200"/>
        <w:jc w:val="both"/>
        <w:textAlignment w:val="auto"/>
        <w:rPr>
          <w:rFonts w:hint="default" w:ascii="Times New Roman" w:hAnsi="Times New Roman" w:eastAsia="仿宋_GB2312" w:cs="Times New Roman"/>
          <w:b/>
          <w:bCs/>
          <w:sz w:val="32"/>
          <w:szCs w:val="32"/>
          <w:u w:val="single"/>
          <w:lang w:val="en-US" w:eastAsia="zh-CN"/>
        </w:rPr>
      </w:pPr>
      <w:r>
        <w:rPr>
          <w:rFonts w:hint="eastAsia" w:ascii="Times New Roman" w:hAnsi="Times New Roman" w:eastAsia="仿宋_GB2312" w:cs="Times New Roman"/>
          <w:b w:val="0"/>
          <w:bCs w:val="0"/>
          <w:sz w:val="32"/>
          <w:szCs w:val="32"/>
          <w:lang w:val="en-US" w:eastAsia="zh-CN"/>
        </w:rPr>
        <w:t>博士研究生毕业并取得相应学位，年龄原则上不超过35周岁，符合学校和设岗单位制定的讲师岗位聘用条件（其中科研业绩要求一般应按照接近或达到设岗单位教师评聘相应类型副教授职务的基本科研业绩标准确定）。</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ind w:firstLine="643" w:firstLineChars="200"/>
        <w:jc w:val="both"/>
        <w:textAlignment w:val="auto"/>
        <w:rPr>
          <w:rFonts w:hint="eastAsia"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（三）副教授岗位</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ind w:firstLine="640" w:firstLineChars="200"/>
        <w:jc w:val="both"/>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博士研究生毕业并取得相应学位，年龄原则上不超过40周岁，已受聘副高级及以上专业技术职务，近5年取得的业绩成果不低于设岗单位近3年聘任相应类型副教授职务人员的平均业绩水平。</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ind w:firstLine="643" w:firstLineChars="200"/>
        <w:jc w:val="both"/>
        <w:textAlignment w:val="auto"/>
        <w:rPr>
          <w:rFonts w:hint="eastAsia"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（四）教授岗位</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ind w:firstLine="640" w:firstLineChars="200"/>
        <w:jc w:val="both"/>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博士研究生毕业并取得相应学位，年龄原则上不超过45周岁，已受聘正高级专业技术职务，近5年取得的业绩成果不低于设岗单位近3年聘任相应类型教授职务人员的平均业绩水平。</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ind w:firstLine="643" w:firstLineChars="200"/>
        <w:jc w:val="both"/>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bCs/>
          <w:sz w:val="32"/>
          <w:szCs w:val="32"/>
          <w:lang w:val="en-US" w:eastAsia="zh-CN"/>
        </w:rPr>
        <w:t>第十二条</w:t>
      </w:r>
      <w:r>
        <w:rPr>
          <w:rFonts w:hint="eastAsia" w:ascii="Times New Roman" w:hAnsi="Times New Roman" w:eastAsia="仿宋_GB2312" w:cs="Times New Roman"/>
          <w:b w:val="0"/>
          <w:bCs w:val="0"/>
          <w:sz w:val="32"/>
          <w:szCs w:val="32"/>
          <w:lang w:val="en-US" w:eastAsia="zh-CN"/>
        </w:rPr>
        <w:t xml:space="preserve"> 对于取得标志性业绩成果或教学、科研、学科建设发展亟需的专门人才，可在本办法第十一条规定的聘用条件基础上适当放宽年龄要求，但最多不超过5岁。</w:t>
      </w:r>
    </w:p>
    <w:p>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第四章 招聘程序</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ind w:firstLine="643" w:firstLineChars="200"/>
        <w:jc w:val="both"/>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bCs/>
          <w:sz w:val="32"/>
          <w:szCs w:val="32"/>
          <w:lang w:val="en-US" w:eastAsia="zh-CN"/>
        </w:rPr>
        <w:t>第十三条</w:t>
      </w:r>
      <w:r>
        <w:rPr>
          <w:rFonts w:hint="eastAsia" w:ascii="Times New Roman" w:hAnsi="Times New Roman" w:eastAsia="仿宋_GB2312" w:cs="Times New Roman"/>
          <w:b w:val="0"/>
          <w:bCs w:val="0"/>
          <w:sz w:val="32"/>
          <w:szCs w:val="32"/>
          <w:lang w:val="en-US" w:eastAsia="zh-CN"/>
        </w:rPr>
        <w:t xml:space="preserve"> 设岗单位依据学校有关教师招聘政策以及年度教师补充计划限额制定招聘工作方案。招聘工作方案须明确招聘岗位、所在学科、聘用条件、招聘时间、招聘人数、招聘方式、考核形式等，经本单位党政联席会议审议通过后执行。</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ind w:firstLine="643" w:firstLineChars="200"/>
        <w:jc w:val="both"/>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bCs/>
          <w:sz w:val="32"/>
          <w:szCs w:val="32"/>
          <w:lang w:val="en-US" w:eastAsia="zh-CN"/>
        </w:rPr>
        <w:t>第十四条</w:t>
      </w:r>
      <w:r>
        <w:rPr>
          <w:rFonts w:hint="eastAsia" w:ascii="Times New Roman" w:hAnsi="Times New Roman" w:eastAsia="仿宋_GB2312" w:cs="Times New Roman"/>
          <w:b w:val="0"/>
          <w:bCs w:val="0"/>
          <w:sz w:val="32"/>
          <w:szCs w:val="32"/>
          <w:lang w:val="en-US" w:eastAsia="zh-CN"/>
        </w:rPr>
        <w:t xml:space="preserve"> 公开招聘按以下程序进行。</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ind w:firstLine="643" w:firstLineChars="200"/>
        <w:jc w:val="both"/>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bCs/>
          <w:sz w:val="32"/>
          <w:szCs w:val="32"/>
          <w:lang w:val="en-US" w:eastAsia="zh-CN"/>
        </w:rPr>
        <w:t>（一）公布招聘岗位。</w:t>
      </w:r>
      <w:r>
        <w:rPr>
          <w:rFonts w:hint="eastAsia" w:ascii="Times New Roman" w:hAnsi="Times New Roman" w:eastAsia="仿宋_GB2312" w:cs="Times New Roman"/>
          <w:b w:val="0"/>
          <w:bCs w:val="0"/>
          <w:sz w:val="32"/>
          <w:szCs w:val="32"/>
          <w:lang w:val="en-US" w:eastAsia="zh-CN"/>
        </w:rPr>
        <w:t>设岗单位按照学校规定的形式和渠道面向社会公开发布招聘启事，招聘启事内容应符合国家法律法规、学校规定和本单位招聘工作方案要求。一经发布，不得对招聘启事内容进行原则性调整。招聘启事发布时间不得少于15天。</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ind w:firstLine="643" w:firstLineChars="200"/>
        <w:jc w:val="both"/>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bCs/>
          <w:sz w:val="32"/>
          <w:szCs w:val="32"/>
          <w:lang w:val="en-US" w:eastAsia="zh-CN"/>
        </w:rPr>
        <w:t>（二）聘用资格初审。</w:t>
      </w:r>
      <w:r>
        <w:rPr>
          <w:rFonts w:hint="eastAsia" w:ascii="Times New Roman" w:hAnsi="Times New Roman" w:eastAsia="仿宋_GB2312" w:cs="Times New Roman"/>
          <w:b w:val="0"/>
          <w:bCs w:val="0"/>
          <w:sz w:val="32"/>
          <w:szCs w:val="32"/>
          <w:lang w:val="en-US" w:eastAsia="zh-CN"/>
        </w:rPr>
        <w:t>设岗单位负责对应聘人员的聘用资格进行审核，重点审核应聘人员的年龄、学历学位、专业、现任职务、业绩成果等基本信息。</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ind w:firstLine="643" w:firstLineChars="200"/>
        <w:jc w:val="both"/>
        <w:textAlignment w:val="auto"/>
        <w:rPr>
          <w:rFonts w:hint="eastAsia" w:ascii="Times New Roman" w:hAnsi="Times New Roman" w:eastAsia="仿宋_GB2312" w:cs="Times New Roman"/>
          <w:b/>
          <w:bCs/>
          <w:sz w:val="32"/>
          <w:szCs w:val="32"/>
          <w:u w:val="single"/>
          <w:lang w:val="en-US" w:eastAsia="zh-CN"/>
        </w:rPr>
      </w:pPr>
      <w:r>
        <w:rPr>
          <w:rFonts w:hint="eastAsia" w:ascii="Times New Roman" w:hAnsi="Times New Roman" w:eastAsia="仿宋_GB2312" w:cs="Times New Roman"/>
          <w:b/>
          <w:bCs/>
          <w:sz w:val="32"/>
          <w:szCs w:val="32"/>
          <w:lang w:val="en-US" w:eastAsia="zh-CN"/>
        </w:rPr>
        <w:t>（三）综合素质考核。</w:t>
      </w:r>
      <w:r>
        <w:rPr>
          <w:rFonts w:hint="eastAsia" w:ascii="Times New Roman" w:hAnsi="Times New Roman" w:eastAsia="仿宋_GB2312" w:cs="Times New Roman"/>
          <w:b w:val="0"/>
          <w:bCs w:val="0"/>
          <w:sz w:val="32"/>
          <w:szCs w:val="32"/>
          <w:lang w:val="en-US" w:eastAsia="zh-CN"/>
        </w:rPr>
        <w:t>设岗单位教学委员会通过笔试、试讲、综合面试等方式对应聘人员的教学能力进行考核；设岗单位学术委员会结合教学能力考核结果和应聘人员已取得的业绩成果，对应聘人员的综合素质做出评价。</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ind w:firstLine="643" w:firstLineChars="200"/>
        <w:jc w:val="both"/>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bCs/>
          <w:sz w:val="32"/>
          <w:szCs w:val="32"/>
          <w:lang w:val="en-US" w:eastAsia="zh-CN"/>
        </w:rPr>
        <w:t>（四）确定拟聘人选。</w:t>
      </w:r>
      <w:r>
        <w:rPr>
          <w:rFonts w:hint="eastAsia" w:ascii="Times New Roman" w:hAnsi="Times New Roman" w:eastAsia="仿宋_GB2312" w:cs="Times New Roman"/>
          <w:b w:val="0"/>
          <w:bCs w:val="0"/>
          <w:sz w:val="32"/>
          <w:szCs w:val="32"/>
          <w:lang w:val="en-US" w:eastAsia="zh-CN"/>
        </w:rPr>
        <w:t>设岗单位党委（总支）落实师德师风建设和政治把关的主体作用，对应聘人员的思想政治表现进行把关。设岗单位党政联席会议结合应聘人员的综合素质考核结果和思想政治表现，择优确定拟聘人选。</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ind w:firstLine="643" w:firstLineChars="200"/>
        <w:jc w:val="both"/>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bCs/>
          <w:sz w:val="32"/>
          <w:szCs w:val="32"/>
          <w:lang w:val="en-US" w:eastAsia="zh-CN"/>
        </w:rPr>
        <w:t>（五）同行专家评议。</w:t>
      </w:r>
      <w:r>
        <w:rPr>
          <w:rFonts w:hint="eastAsia" w:ascii="Times New Roman" w:hAnsi="Times New Roman" w:eastAsia="仿宋_GB2312" w:cs="Times New Roman"/>
          <w:b w:val="0"/>
          <w:bCs w:val="0"/>
          <w:sz w:val="32"/>
          <w:szCs w:val="32"/>
          <w:lang w:val="en-US" w:eastAsia="zh-CN"/>
        </w:rPr>
        <w:t>学校组织对设岗单位提交的拟聘人选开展同行专家评议，通过评议的，可以聘用，未通过的，不予聘用。助教岗位拟聘人选可不进行同行专家评议。</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ind w:firstLine="643" w:firstLineChars="200"/>
        <w:jc w:val="both"/>
        <w:textAlignment w:val="auto"/>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bCs/>
          <w:sz w:val="32"/>
          <w:szCs w:val="32"/>
          <w:lang w:val="en-US" w:eastAsia="zh-CN"/>
        </w:rPr>
        <w:t>（六）公示拟聘人选。</w:t>
      </w:r>
      <w:r>
        <w:rPr>
          <w:rFonts w:hint="eastAsia" w:ascii="Times New Roman" w:hAnsi="Times New Roman" w:eastAsia="仿宋_GB2312" w:cs="Times New Roman"/>
          <w:b w:val="0"/>
          <w:bCs w:val="0"/>
          <w:sz w:val="32"/>
          <w:szCs w:val="32"/>
          <w:lang w:val="en-US" w:eastAsia="zh-CN"/>
        </w:rPr>
        <w:t>设岗单位负责对拟聘人选的相关情况进行公示，公示期不少于7天。涉密岗位的拟聘人选不进行公示。</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ind w:firstLine="643" w:firstLineChars="200"/>
        <w:jc w:val="both"/>
        <w:textAlignment w:val="auto"/>
        <w:rPr>
          <w:rFonts w:hint="default"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（七）学校审批。</w:t>
      </w:r>
      <w:r>
        <w:rPr>
          <w:rFonts w:hint="eastAsia" w:ascii="Times New Roman" w:hAnsi="Times New Roman" w:eastAsia="仿宋_GB2312" w:cs="Times New Roman"/>
          <w:b w:val="0"/>
          <w:bCs w:val="0"/>
          <w:sz w:val="32"/>
          <w:szCs w:val="32"/>
          <w:lang w:val="en-US" w:eastAsia="zh-CN"/>
        </w:rPr>
        <w:t>人事主管部门依据管理权限对拟聘人选进行资格复审，通过资格复审的，根据工作规程办理签批手续，签批通过后聘用。</w:t>
      </w:r>
    </w:p>
    <w:p>
      <w:pPr>
        <w:ind w:firstLine="643" w:firstLineChars="200"/>
        <w:jc w:val="both"/>
        <w:rPr>
          <w:rFonts w:hint="eastAsia" w:ascii="黑体" w:hAnsi="黑体" w:eastAsia="黑体" w:cs="黑体"/>
          <w:b/>
          <w:bCs/>
          <w:sz w:val="32"/>
          <w:szCs w:val="32"/>
          <w:lang w:val="en-US" w:eastAsia="zh-CN"/>
        </w:rPr>
      </w:pPr>
      <w:r>
        <w:rPr>
          <w:rFonts w:hint="eastAsia" w:ascii="Times New Roman" w:hAnsi="Times New Roman" w:eastAsia="仿宋_GB2312" w:cs="Times New Roman"/>
          <w:b/>
          <w:bCs/>
          <w:sz w:val="32"/>
          <w:szCs w:val="32"/>
          <w:lang w:val="en-US" w:eastAsia="zh-CN"/>
        </w:rPr>
        <w:t>第十五条</w:t>
      </w:r>
      <w:r>
        <w:rPr>
          <w:rFonts w:hint="eastAsia" w:ascii="Times New Roman" w:hAnsi="Times New Roman" w:eastAsia="仿宋_GB2312" w:cs="Times New Roman"/>
          <w:b w:val="0"/>
          <w:bCs w:val="0"/>
          <w:sz w:val="32"/>
          <w:szCs w:val="32"/>
          <w:lang w:val="en-US" w:eastAsia="zh-CN"/>
        </w:rPr>
        <w:t xml:space="preserve"> 设岗单位在开展教师招聘工作中应严格遵守《事业单位人事管理回避规定》《吉林大学关于进一步强化工作回避制度建设的意见》等有关规定。</w:t>
      </w:r>
    </w:p>
    <w:p>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第五章 聘用管理</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ind w:firstLine="643" w:firstLineChars="200"/>
        <w:jc w:val="both"/>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bCs/>
          <w:sz w:val="32"/>
          <w:szCs w:val="32"/>
          <w:lang w:val="en-US" w:eastAsia="zh-CN"/>
        </w:rPr>
        <w:t xml:space="preserve">第十六条 </w:t>
      </w:r>
      <w:r>
        <w:rPr>
          <w:rFonts w:hint="eastAsia" w:ascii="Times New Roman" w:hAnsi="Times New Roman" w:eastAsia="仿宋_GB2312" w:cs="Times New Roman"/>
          <w:b w:val="0"/>
          <w:bCs w:val="0"/>
          <w:sz w:val="32"/>
          <w:szCs w:val="32"/>
          <w:lang w:val="en-US" w:eastAsia="zh-CN"/>
        </w:rPr>
        <w:t>新聘教师实行岗位聘用制，依据聘用岗位兑现相关待遇，确定聘用方式。新聘讲师及以上岗位教师由学校聘用，与学校签订聘用合同，一个固定聘期一般为3年；新聘助教岗位教师采取人才派遣方式，与派遣公司签订劳动合同，派遣期为3年。聘期（派遣期）结束前1个月内学校和设岗单位对新聘教师进行聘期（派遣期）考核，考核结果为“不合格”等次的，学校与其解除聘用（派遣）关系。</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ind w:firstLine="643" w:firstLineChars="200"/>
        <w:jc w:val="both"/>
        <w:textAlignment w:val="auto"/>
        <w:rPr>
          <w:rFonts w:hint="default"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（一）助教岗位</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ind w:firstLine="640" w:firstLineChars="200"/>
        <w:jc w:val="both"/>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派遣至助教岗位的教师，派遣期考核结果为“合格”及以上等次，且取得学校讲师职务资格的，可由学校按讲师岗位聘用；未按讲师岗位聘用的，学校与其解除派遣关系。</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ind w:firstLine="643" w:firstLineChars="200"/>
        <w:jc w:val="both"/>
        <w:textAlignment w:val="auto"/>
        <w:rPr>
          <w:rFonts w:hint="eastAsia"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（二）讲师岗位</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新聘讲师岗位教师首聘期内取得的业绩成果达到设岗单位教师评聘相应类型副教授职务的基本业绩条件，且聘期考核结果为“合格”及以上等次的，学校可以继续聘用，签订第二个固定期限聘用合同。首聘期或第二聘期内晋升为副教授及以上职务的，学校可于晋升后的下一聘期起长期聘用；第二聘期结束，未晋升为副教授及以上职务的，学校不再继续聘用。</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公共外语教育学院、艺术学院、体育学院和解剖学助教岗位教师，派遣期结束聘用至讲师岗位的，其在讲师岗位上的首聘期和第二聘期考核结果均为“合格”及以上等次，且首聘期和第二聘期内取得的业绩成果达到设岗单位教师评聘相应类型副教授职务的基本业绩条件的，学校可于第三聘期起长期聘用；第二聘期结束，未达到相应业绩条件的，学校不再继续聘用。</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ind w:firstLine="643" w:firstLineChars="200"/>
        <w:jc w:val="both"/>
        <w:textAlignment w:val="auto"/>
        <w:rPr>
          <w:rFonts w:hint="eastAsia"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（三）副教授岗位</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新聘副教授岗位教师首聘期考核结果为“合格”及以上等次的，学校可以继续聘用，签订第二个固定期限聘用合同。首聘期和第二聘期考核结果均为“合格”及以上等次，或晋升为教授职务的，学校可于第三聘期或晋升后的下一聘期起长期聘用，否则学校不再继续聘用。</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ind w:firstLine="643" w:firstLineChars="200"/>
        <w:jc w:val="both"/>
        <w:textAlignment w:val="auto"/>
        <w:rPr>
          <w:rFonts w:hint="eastAsia"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（四）教授岗位</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新聘教授岗位教师首聘期考核结果为“合格”及以上等次，或入选国家级人才项目的，学校可于第二聘期起长期聘用，否则学校不再继续聘用。</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ind w:firstLine="643" w:firstLineChars="200"/>
        <w:jc w:val="both"/>
        <w:textAlignment w:val="auto"/>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bCs/>
          <w:sz w:val="32"/>
          <w:szCs w:val="32"/>
          <w:lang w:val="en-US" w:eastAsia="zh-CN"/>
        </w:rPr>
        <w:t>第十七条</w:t>
      </w:r>
      <w:r>
        <w:rPr>
          <w:rFonts w:hint="eastAsia" w:ascii="Times New Roman" w:hAnsi="Times New Roman" w:eastAsia="仿宋_GB2312" w:cs="Times New Roman"/>
          <w:b w:val="0"/>
          <w:bCs w:val="0"/>
          <w:sz w:val="32"/>
          <w:szCs w:val="32"/>
          <w:lang w:val="en-US" w:eastAsia="zh-CN"/>
        </w:rPr>
        <w:t xml:space="preserve"> 新聘教师聘期考核结果依据《吉林大学教师考核工作实施办法》中教师任期考核方式确定。</w:t>
      </w:r>
    </w:p>
    <w:p>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第六章 附则</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ind w:firstLine="643" w:firstLineChars="200"/>
        <w:jc w:val="both"/>
        <w:textAlignment w:val="auto"/>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bCs/>
          <w:sz w:val="32"/>
          <w:szCs w:val="32"/>
          <w:lang w:val="en-US" w:eastAsia="zh-CN"/>
        </w:rPr>
        <w:t>第十八条</w:t>
      </w:r>
      <w:r>
        <w:rPr>
          <w:rFonts w:hint="eastAsia" w:ascii="Times New Roman" w:hAnsi="Times New Roman" w:eastAsia="仿宋_GB2312" w:cs="Times New Roman"/>
          <w:b w:val="0"/>
          <w:bCs w:val="0"/>
          <w:sz w:val="32"/>
          <w:szCs w:val="32"/>
          <w:lang w:val="en-US" w:eastAsia="zh-CN"/>
        </w:rPr>
        <w:t xml:space="preserve"> 本办法印发前</w:t>
      </w:r>
      <w:bookmarkStart w:id="0" w:name="_GoBack"/>
      <w:bookmarkEnd w:id="0"/>
      <w:r>
        <w:rPr>
          <w:rFonts w:hint="eastAsia" w:ascii="Times New Roman" w:hAnsi="Times New Roman" w:eastAsia="仿宋_GB2312" w:cs="Times New Roman"/>
          <w:b w:val="0"/>
          <w:bCs w:val="0"/>
          <w:sz w:val="32"/>
          <w:szCs w:val="32"/>
          <w:lang w:val="en-US" w:eastAsia="zh-CN"/>
        </w:rPr>
        <w:t>根据</w:t>
      </w:r>
      <w:r>
        <w:rPr>
          <w:rFonts w:hint="eastAsia" w:ascii="Times New Roman" w:hAnsi="Times New Roman" w:eastAsia="仿宋_GB2312" w:cs="Times New Roman"/>
          <w:sz w:val="32"/>
          <w:szCs w:val="32"/>
        </w:rPr>
        <w:t>《吉林大学新聘人员聘用管理暂行办法（修订）》</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校发〔2016〕50号</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聘用，且仍在固定聘期内的教师，其长期聘用条件按照聘用时有关政策执行，即“</w:t>
      </w:r>
      <w:r>
        <w:rPr>
          <w:rFonts w:hint="eastAsia" w:ascii="仿宋_GB2312" w:eastAsia="仿宋_GB2312"/>
          <w:bCs/>
          <w:sz w:val="32"/>
          <w:szCs w:val="32"/>
        </w:rPr>
        <w:t>两个聘期结束（首聘期、第二聘期均为三年），考核结果均为优秀，或晋升为高一级专业技术职务的，学校继续聘用</w:t>
      </w:r>
      <w:r>
        <w:rPr>
          <w:rFonts w:hint="eastAsia" w:ascii="Times New Roman" w:hAnsi="Times New Roman" w:eastAsia="仿宋_GB2312" w:cs="Times New Roman"/>
          <w:sz w:val="32"/>
          <w:szCs w:val="32"/>
          <w:lang w:val="en-US" w:eastAsia="zh-CN"/>
        </w:rPr>
        <w:t>”。</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ind w:firstLine="643" w:firstLineChars="200"/>
        <w:jc w:val="both"/>
        <w:textAlignment w:val="auto"/>
        <w:rPr>
          <w:rFonts w:hint="default"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 xml:space="preserve">第十九条 </w:t>
      </w:r>
      <w:r>
        <w:rPr>
          <w:rFonts w:hint="eastAsia" w:ascii="Times New Roman" w:hAnsi="Times New Roman" w:eastAsia="仿宋_GB2312" w:cs="Times New Roman"/>
          <w:sz w:val="32"/>
          <w:szCs w:val="32"/>
          <w:lang w:val="en-US" w:eastAsia="zh-CN"/>
        </w:rPr>
        <w:t>教师招聘工作中计算年龄、成果等时间的截止日期为设岗单位开展招聘工作当月的1日。</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ind w:firstLine="643" w:firstLineChars="200"/>
        <w:jc w:val="both"/>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bCs/>
          <w:sz w:val="32"/>
          <w:szCs w:val="32"/>
          <w:lang w:val="en-US" w:eastAsia="zh-CN"/>
        </w:rPr>
        <w:t>第二十条</w:t>
      </w:r>
      <w:r>
        <w:rPr>
          <w:rFonts w:hint="eastAsia" w:ascii="Times New Roman" w:hAnsi="Times New Roman" w:eastAsia="仿宋_GB2312" w:cs="Times New Roman"/>
          <w:b w:val="0"/>
          <w:bCs w:val="0"/>
          <w:sz w:val="32"/>
          <w:szCs w:val="32"/>
          <w:lang w:val="en-US" w:eastAsia="zh-CN"/>
        </w:rPr>
        <w:t xml:space="preserve"> 本办法由学校人力资源处负责解释。</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ind w:firstLine="643"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第二十一条</w:t>
      </w:r>
      <w:r>
        <w:rPr>
          <w:rFonts w:hint="eastAsia" w:ascii="Times New Roman" w:hAnsi="Times New Roman" w:eastAsia="仿宋_GB2312" w:cs="Times New Roman"/>
          <w:b w:val="0"/>
          <w:bCs w:val="0"/>
          <w:sz w:val="32"/>
          <w:szCs w:val="32"/>
          <w:lang w:val="en-US" w:eastAsia="zh-CN"/>
        </w:rPr>
        <w:t xml:space="preserve"> 本办法自公布之日起执行。本办法印发前执行的教师聘用相关规定与本办法不一致的，以本办法为准。</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仿宋" w:hAnsi="仿宋" w:eastAsia="仿宋" w:cs="仿宋"/>
                              <w:sz w:val="28"/>
                              <w:szCs w:val="44"/>
                              <w:lang w:eastAsia="zh-CN"/>
                            </w:rPr>
                          </w:pPr>
                          <w:r>
                            <w:rPr>
                              <w:rFonts w:hint="eastAsia" w:ascii="仿宋" w:hAnsi="仿宋" w:eastAsia="仿宋" w:cs="仿宋"/>
                              <w:sz w:val="28"/>
                              <w:szCs w:val="44"/>
                              <w:lang w:eastAsia="zh-CN"/>
                            </w:rPr>
                            <w:fldChar w:fldCharType="begin"/>
                          </w:r>
                          <w:r>
                            <w:rPr>
                              <w:rFonts w:hint="eastAsia" w:ascii="仿宋" w:hAnsi="仿宋" w:eastAsia="仿宋" w:cs="仿宋"/>
                              <w:sz w:val="28"/>
                              <w:szCs w:val="44"/>
                              <w:lang w:eastAsia="zh-CN"/>
                            </w:rPr>
                            <w:instrText xml:space="preserve"> PAGE  \* MERGEFORMAT </w:instrText>
                          </w:r>
                          <w:r>
                            <w:rPr>
                              <w:rFonts w:hint="eastAsia" w:ascii="仿宋" w:hAnsi="仿宋" w:eastAsia="仿宋" w:cs="仿宋"/>
                              <w:sz w:val="28"/>
                              <w:szCs w:val="44"/>
                              <w:lang w:eastAsia="zh-CN"/>
                            </w:rPr>
                            <w:fldChar w:fldCharType="separate"/>
                          </w:r>
                          <w:r>
                            <w:rPr>
                              <w:rFonts w:hint="eastAsia" w:ascii="仿宋" w:hAnsi="仿宋" w:eastAsia="仿宋" w:cs="仿宋"/>
                              <w:sz w:val="28"/>
                              <w:szCs w:val="44"/>
                              <w:lang w:eastAsia="zh-CN"/>
                            </w:rPr>
                            <w:t>1</w:t>
                          </w:r>
                          <w:r>
                            <w:rPr>
                              <w:rFonts w:hint="eastAsia" w:ascii="仿宋" w:hAnsi="仿宋" w:eastAsia="仿宋" w:cs="仿宋"/>
                              <w:sz w:val="28"/>
                              <w:szCs w:val="4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3"/>
                      <w:rPr>
                        <w:rFonts w:hint="eastAsia" w:ascii="仿宋" w:hAnsi="仿宋" w:eastAsia="仿宋" w:cs="仿宋"/>
                        <w:sz w:val="28"/>
                        <w:szCs w:val="44"/>
                        <w:lang w:eastAsia="zh-CN"/>
                      </w:rPr>
                    </w:pPr>
                    <w:r>
                      <w:rPr>
                        <w:rFonts w:hint="eastAsia" w:ascii="仿宋" w:hAnsi="仿宋" w:eastAsia="仿宋" w:cs="仿宋"/>
                        <w:sz w:val="28"/>
                        <w:szCs w:val="44"/>
                        <w:lang w:eastAsia="zh-CN"/>
                      </w:rPr>
                      <w:fldChar w:fldCharType="begin"/>
                    </w:r>
                    <w:r>
                      <w:rPr>
                        <w:rFonts w:hint="eastAsia" w:ascii="仿宋" w:hAnsi="仿宋" w:eastAsia="仿宋" w:cs="仿宋"/>
                        <w:sz w:val="28"/>
                        <w:szCs w:val="44"/>
                        <w:lang w:eastAsia="zh-CN"/>
                      </w:rPr>
                      <w:instrText xml:space="preserve"> PAGE  \* MERGEFORMAT </w:instrText>
                    </w:r>
                    <w:r>
                      <w:rPr>
                        <w:rFonts w:hint="eastAsia" w:ascii="仿宋" w:hAnsi="仿宋" w:eastAsia="仿宋" w:cs="仿宋"/>
                        <w:sz w:val="28"/>
                        <w:szCs w:val="44"/>
                        <w:lang w:eastAsia="zh-CN"/>
                      </w:rPr>
                      <w:fldChar w:fldCharType="separate"/>
                    </w:r>
                    <w:r>
                      <w:rPr>
                        <w:rFonts w:hint="eastAsia" w:ascii="仿宋" w:hAnsi="仿宋" w:eastAsia="仿宋" w:cs="仿宋"/>
                        <w:sz w:val="28"/>
                        <w:szCs w:val="44"/>
                        <w:lang w:eastAsia="zh-CN"/>
                      </w:rPr>
                      <w:t>1</w:t>
                    </w:r>
                    <w:r>
                      <w:rPr>
                        <w:rFonts w:hint="eastAsia" w:ascii="仿宋" w:hAnsi="仿宋" w:eastAsia="仿宋" w:cs="仿宋"/>
                        <w:sz w:val="28"/>
                        <w:szCs w:val="44"/>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73321"/>
    <w:rsid w:val="003B0C37"/>
    <w:rsid w:val="00545CE9"/>
    <w:rsid w:val="008F5C63"/>
    <w:rsid w:val="009E1592"/>
    <w:rsid w:val="00A01297"/>
    <w:rsid w:val="00A6752C"/>
    <w:rsid w:val="014D0696"/>
    <w:rsid w:val="016D762E"/>
    <w:rsid w:val="0171187D"/>
    <w:rsid w:val="01BC6AC1"/>
    <w:rsid w:val="020D6B5F"/>
    <w:rsid w:val="0259063F"/>
    <w:rsid w:val="02C13A75"/>
    <w:rsid w:val="03A414FF"/>
    <w:rsid w:val="03A60A0A"/>
    <w:rsid w:val="03C0515A"/>
    <w:rsid w:val="03D77118"/>
    <w:rsid w:val="04683D37"/>
    <w:rsid w:val="04CA3FFF"/>
    <w:rsid w:val="04DF7E12"/>
    <w:rsid w:val="054E0A23"/>
    <w:rsid w:val="05532F4B"/>
    <w:rsid w:val="0573414E"/>
    <w:rsid w:val="059E5743"/>
    <w:rsid w:val="05C660D0"/>
    <w:rsid w:val="060E14CC"/>
    <w:rsid w:val="063604B8"/>
    <w:rsid w:val="0659579F"/>
    <w:rsid w:val="069A6EB8"/>
    <w:rsid w:val="070054D8"/>
    <w:rsid w:val="070B425F"/>
    <w:rsid w:val="07360DD5"/>
    <w:rsid w:val="073A207B"/>
    <w:rsid w:val="076A48D5"/>
    <w:rsid w:val="07A55D47"/>
    <w:rsid w:val="07B6397A"/>
    <w:rsid w:val="07EA47C0"/>
    <w:rsid w:val="07F735D4"/>
    <w:rsid w:val="080B1908"/>
    <w:rsid w:val="08CC37E7"/>
    <w:rsid w:val="093A47C7"/>
    <w:rsid w:val="0A266FB7"/>
    <w:rsid w:val="0A6E6FB7"/>
    <w:rsid w:val="0AAE0BE4"/>
    <w:rsid w:val="0AB87802"/>
    <w:rsid w:val="0B30192C"/>
    <w:rsid w:val="0B784AF3"/>
    <w:rsid w:val="0B83545A"/>
    <w:rsid w:val="0B8B1FE7"/>
    <w:rsid w:val="0C0734B3"/>
    <w:rsid w:val="0C70103E"/>
    <w:rsid w:val="0C8A5807"/>
    <w:rsid w:val="0CB52781"/>
    <w:rsid w:val="0CE630DD"/>
    <w:rsid w:val="0CED39C9"/>
    <w:rsid w:val="0D0627A7"/>
    <w:rsid w:val="0D22383E"/>
    <w:rsid w:val="0D403B13"/>
    <w:rsid w:val="0D543117"/>
    <w:rsid w:val="0D5B21DE"/>
    <w:rsid w:val="0DF15CCB"/>
    <w:rsid w:val="0E5154BE"/>
    <w:rsid w:val="0EAF2816"/>
    <w:rsid w:val="0EBB378D"/>
    <w:rsid w:val="0ECF69A1"/>
    <w:rsid w:val="0ED67BFE"/>
    <w:rsid w:val="0EF939CF"/>
    <w:rsid w:val="0F2D2F5B"/>
    <w:rsid w:val="0F3A3E30"/>
    <w:rsid w:val="0F4B6058"/>
    <w:rsid w:val="0F7F343A"/>
    <w:rsid w:val="10164798"/>
    <w:rsid w:val="10416E69"/>
    <w:rsid w:val="10852BBA"/>
    <w:rsid w:val="10B8734F"/>
    <w:rsid w:val="11E04D57"/>
    <w:rsid w:val="126E1006"/>
    <w:rsid w:val="128C7180"/>
    <w:rsid w:val="12AE41B9"/>
    <w:rsid w:val="12AF761F"/>
    <w:rsid w:val="12B9438A"/>
    <w:rsid w:val="12CC38FA"/>
    <w:rsid w:val="12F9486C"/>
    <w:rsid w:val="12FD7EBE"/>
    <w:rsid w:val="134E64B1"/>
    <w:rsid w:val="13D0509D"/>
    <w:rsid w:val="13D60FC0"/>
    <w:rsid w:val="13DA2764"/>
    <w:rsid w:val="142A0E71"/>
    <w:rsid w:val="14556041"/>
    <w:rsid w:val="1466304E"/>
    <w:rsid w:val="14BB7023"/>
    <w:rsid w:val="1545417F"/>
    <w:rsid w:val="15D17B53"/>
    <w:rsid w:val="15D62A97"/>
    <w:rsid w:val="15F8394D"/>
    <w:rsid w:val="16A43682"/>
    <w:rsid w:val="16B86C39"/>
    <w:rsid w:val="16E96361"/>
    <w:rsid w:val="17060BD2"/>
    <w:rsid w:val="171975CB"/>
    <w:rsid w:val="172C6CD7"/>
    <w:rsid w:val="179741F3"/>
    <w:rsid w:val="17B247B8"/>
    <w:rsid w:val="18147C95"/>
    <w:rsid w:val="183E6AF7"/>
    <w:rsid w:val="18987501"/>
    <w:rsid w:val="189E407B"/>
    <w:rsid w:val="1935332C"/>
    <w:rsid w:val="196F0634"/>
    <w:rsid w:val="197C5A70"/>
    <w:rsid w:val="19A6257F"/>
    <w:rsid w:val="19FC16C0"/>
    <w:rsid w:val="19FC2632"/>
    <w:rsid w:val="1A23787F"/>
    <w:rsid w:val="1A392542"/>
    <w:rsid w:val="1A610B35"/>
    <w:rsid w:val="1A7171E4"/>
    <w:rsid w:val="1AB6053D"/>
    <w:rsid w:val="1ABC2F59"/>
    <w:rsid w:val="1ADD2716"/>
    <w:rsid w:val="1B5C491E"/>
    <w:rsid w:val="1B60029E"/>
    <w:rsid w:val="1B945824"/>
    <w:rsid w:val="1BCB15C5"/>
    <w:rsid w:val="1BE40749"/>
    <w:rsid w:val="1BF142B5"/>
    <w:rsid w:val="1C0E3B19"/>
    <w:rsid w:val="1C435BFF"/>
    <w:rsid w:val="1C625A38"/>
    <w:rsid w:val="1C801237"/>
    <w:rsid w:val="1C9641F0"/>
    <w:rsid w:val="1CCC460B"/>
    <w:rsid w:val="1CD400D3"/>
    <w:rsid w:val="1CF01175"/>
    <w:rsid w:val="1D6207D2"/>
    <w:rsid w:val="1D7C3EE7"/>
    <w:rsid w:val="1DE3044E"/>
    <w:rsid w:val="1E3004A0"/>
    <w:rsid w:val="1E806CAE"/>
    <w:rsid w:val="1E8E3DEE"/>
    <w:rsid w:val="1EA9074B"/>
    <w:rsid w:val="1ECD3F6B"/>
    <w:rsid w:val="1F113810"/>
    <w:rsid w:val="1F726EB7"/>
    <w:rsid w:val="1F920A5D"/>
    <w:rsid w:val="1FA7694F"/>
    <w:rsid w:val="1FAC5EFA"/>
    <w:rsid w:val="1FAD126C"/>
    <w:rsid w:val="1FD37893"/>
    <w:rsid w:val="1FE52A7E"/>
    <w:rsid w:val="1FED609E"/>
    <w:rsid w:val="1FFF4B4E"/>
    <w:rsid w:val="2037293B"/>
    <w:rsid w:val="209517A1"/>
    <w:rsid w:val="209C2A10"/>
    <w:rsid w:val="21005CD2"/>
    <w:rsid w:val="211D0169"/>
    <w:rsid w:val="21286CDB"/>
    <w:rsid w:val="2162285C"/>
    <w:rsid w:val="21955588"/>
    <w:rsid w:val="21963EB9"/>
    <w:rsid w:val="2209610C"/>
    <w:rsid w:val="223404D9"/>
    <w:rsid w:val="22CC0E2E"/>
    <w:rsid w:val="23572869"/>
    <w:rsid w:val="2387758A"/>
    <w:rsid w:val="241B0D40"/>
    <w:rsid w:val="242C4511"/>
    <w:rsid w:val="24430960"/>
    <w:rsid w:val="244E4A66"/>
    <w:rsid w:val="249F6BD6"/>
    <w:rsid w:val="25037253"/>
    <w:rsid w:val="25061672"/>
    <w:rsid w:val="25366FA9"/>
    <w:rsid w:val="25386D07"/>
    <w:rsid w:val="2574309F"/>
    <w:rsid w:val="25A2407A"/>
    <w:rsid w:val="25F5791D"/>
    <w:rsid w:val="25FE552A"/>
    <w:rsid w:val="260E702E"/>
    <w:rsid w:val="261C7817"/>
    <w:rsid w:val="26223433"/>
    <w:rsid w:val="2628798A"/>
    <w:rsid w:val="26453703"/>
    <w:rsid w:val="26CB57E7"/>
    <w:rsid w:val="26DE61B6"/>
    <w:rsid w:val="26E0336E"/>
    <w:rsid w:val="26E67CDF"/>
    <w:rsid w:val="26ED4E80"/>
    <w:rsid w:val="27034D87"/>
    <w:rsid w:val="27156D6B"/>
    <w:rsid w:val="27330758"/>
    <w:rsid w:val="276A2594"/>
    <w:rsid w:val="27762774"/>
    <w:rsid w:val="27817C56"/>
    <w:rsid w:val="27817E30"/>
    <w:rsid w:val="27FD1631"/>
    <w:rsid w:val="284D6D89"/>
    <w:rsid w:val="285A6FBE"/>
    <w:rsid w:val="285B5D27"/>
    <w:rsid w:val="286412D3"/>
    <w:rsid w:val="287C7F15"/>
    <w:rsid w:val="28863C48"/>
    <w:rsid w:val="28CF6755"/>
    <w:rsid w:val="292B0F78"/>
    <w:rsid w:val="29A727A5"/>
    <w:rsid w:val="29B5297F"/>
    <w:rsid w:val="29B964F4"/>
    <w:rsid w:val="29C12EB1"/>
    <w:rsid w:val="29FE32D8"/>
    <w:rsid w:val="2A643FE1"/>
    <w:rsid w:val="2A732DFD"/>
    <w:rsid w:val="2B1A0FAD"/>
    <w:rsid w:val="2B2B24FD"/>
    <w:rsid w:val="2BBA4355"/>
    <w:rsid w:val="2BD136DF"/>
    <w:rsid w:val="2BD37920"/>
    <w:rsid w:val="2C353A0D"/>
    <w:rsid w:val="2C3D5E88"/>
    <w:rsid w:val="2CDD5013"/>
    <w:rsid w:val="2CDF0765"/>
    <w:rsid w:val="2CED0B71"/>
    <w:rsid w:val="2D372C29"/>
    <w:rsid w:val="2D736F7D"/>
    <w:rsid w:val="2D7466BF"/>
    <w:rsid w:val="2D8A737B"/>
    <w:rsid w:val="2E2F688F"/>
    <w:rsid w:val="2E506E7C"/>
    <w:rsid w:val="2E5F3D11"/>
    <w:rsid w:val="2E704B3E"/>
    <w:rsid w:val="2E8112C6"/>
    <w:rsid w:val="2EC723FC"/>
    <w:rsid w:val="2ED01D35"/>
    <w:rsid w:val="2ED621AF"/>
    <w:rsid w:val="2EF86CB3"/>
    <w:rsid w:val="2F122759"/>
    <w:rsid w:val="2F1E75FA"/>
    <w:rsid w:val="2F1F3053"/>
    <w:rsid w:val="2F665967"/>
    <w:rsid w:val="2FB81674"/>
    <w:rsid w:val="2FE912BB"/>
    <w:rsid w:val="2FF54930"/>
    <w:rsid w:val="301759DB"/>
    <w:rsid w:val="305E0718"/>
    <w:rsid w:val="30610F4D"/>
    <w:rsid w:val="30642F83"/>
    <w:rsid w:val="310F1978"/>
    <w:rsid w:val="31220467"/>
    <w:rsid w:val="312645D3"/>
    <w:rsid w:val="312954C1"/>
    <w:rsid w:val="316C1DFC"/>
    <w:rsid w:val="31AE3473"/>
    <w:rsid w:val="31FD5F20"/>
    <w:rsid w:val="320C3AE5"/>
    <w:rsid w:val="32303E14"/>
    <w:rsid w:val="32357353"/>
    <w:rsid w:val="32476484"/>
    <w:rsid w:val="32476719"/>
    <w:rsid w:val="324F0C72"/>
    <w:rsid w:val="325B139A"/>
    <w:rsid w:val="3268057D"/>
    <w:rsid w:val="32B0075A"/>
    <w:rsid w:val="32E06C4E"/>
    <w:rsid w:val="32EC07A6"/>
    <w:rsid w:val="334040F9"/>
    <w:rsid w:val="338760F5"/>
    <w:rsid w:val="33AB3749"/>
    <w:rsid w:val="33AD6B4C"/>
    <w:rsid w:val="33BA14E5"/>
    <w:rsid w:val="33CF73D2"/>
    <w:rsid w:val="33E5044E"/>
    <w:rsid w:val="33EB7225"/>
    <w:rsid w:val="33F93434"/>
    <w:rsid w:val="34592692"/>
    <w:rsid w:val="35031AA7"/>
    <w:rsid w:val="355124BC"/>
    <w:rsid w:val="359B71F1"/>
    <w:rsid w:val="35F47F77"/>
    <w:rsid w:val="36734A94"/>
    <w:rsid w:val="367735A8"/>
    <w:rsid w:val="36CF2614"/>
    <w:rsid w:val="37426097"/>
    <w:rsid w:val="37715B48"/>
    <w:rsid w:val="378D10B4"/>
    <w:rsid w:val="37B22F9C"/>
    <w:rsid w:val="37CF4334"/>
    <w:rsid w:val="380F26DA"/>
    <w:rsid w:val="38725588"/>
    <w:rsid w:val="38C04626"/>
    <w:rsid w:val="38CE0B52"/>
    <w:rsid w:val="38CF7484"/>
    <w:rsid w:val="38FB6484"/>
    <w:rsid w:val="39026C8A"/>
    <w:rsid w:val="393D4B7F"/>
    <w:rsid w:val="39607EF6"/>
    <w:rsid w:val="39714678"/>
    <w:rsid w:val="39A2178D"/>
    <w:rsid w:val="39EB1DC5"/>
    <w:rsid w:val="39F57D2C"/>
    <w:rsid w:val="3A1D6F08"/>
    <w:rsid w:val="3A234798"/>
    <w:rsid w:val="3A6D7FE6"/>
    <w:rsid w:val="3A715F89"/>
    <w:rsid w:val="3A885258"/>
    <w:rsid w:val="3A9E6760"/>
    <w:rsid w:val="3ADD2F97"/>
    <w:rsid w:val="3B265131"/>
    <w:rsid w:val="3B286E81"/>
    <w:rsid w:val="3B5272C4"/>
    <w:rsid w:val="3BDE7EB0"/>
    <w:rsid w:val="3C3C52E0"/>
    <w:rsid w:val="3C495022"/>
    <w:rsid w:val="3C963BF2"/>
    <w:rsid w:val="3DFC777C"/>
    <w:rsid w:val="3E183E8C"/>
    <w:rsid w:val="3E1B74A7"/>
    <w:rsid w:val="3E426DB1"/>
    <w:rsid w:val="3EE7403D"/>
    <w:rsid w:val="3F205B08"/>
    <w:rsid w:val="3F354CAB"/>
    <w:rsid w:val="3F4B3F28"/>
    <w:rsid w:val="3F4D53C1"/>
    <w:rsid w:val="3F595DDD"/>
    <w:rsid w:val="3F7559CB"/>
    <w:rsid w:val="3F8B53CE"/>
    <w:rsid w:val="3FF76B3B"/>
    <w:rsid w:val="405D34DD"/>
    <w:rsid w:val="406F16B6"/>
    <w:rsid w:val="40733CF9"/>
    <w:rsid w:val="410569DC"/>
    <w:rsid w:val="410B6F8D"/>
    <w:rsid w:val="41363764"/>
    <w:rsid w:val="4182539D"/>
    <w:rsid w:val="41A53A80"/>
    <w:rsid w:val="41D435F5"/>
    <w:rsid w:val="41E21E16"/>
    <w:rsid w:val="421B5304"/>
    <w:rsid w:val="42361A75"/>
    <w:rsid w:val="42953078"/>
    <w:rsid w:val="42BC0E6F"/>
    <w:rsid w:val="431169E7"/>
    <w:rsid w:val="43325895"/>
    <w:rsid w:val="434C4FDA"/>
    <w:rsid w:val="437547EA"/>
    <w:rsid w:val="438A7341"/>
    <w:rsid w:val="43A665F4"/>
    <w:rsid w:val="43E348CF"/>
    <w:rsid w:val="44353487"/>
    <w:rsid w:val="444141FD"/>
    <w:rsid w:val="44A10D3E"/>
    <w:rsid w:val="44C66D20"/>
    <w:rsid w:val="450D6BFA"/>
    <w:rsid w:val="455800A1"/>
    <w:rsid w:val="455A7300"/>
    <w:rsid w:val="45CE4954"/>
    <w:rsid w:val="46695934"/>
    <w:rsid w:val="46BB20BA"/>
    <w:rsid w:val="46CA4593"/>
    <w:rsid w:val="46FB0C19"/>
    <w:rsid w:val="46FF1342"/>
    <w:rsid w:val="47493A92"/>
    <w:rsid w:val="475A3C38"/>
    <w:rsid w:val="47AF3C8C"/>
    <w:rsid w:val="47BD08B7"/>
    <w:rsid w:val="47BE7606"/>
    <w:rsid w:val="47F312EA"/>
    <w:rsid w:val="48061CB5"/>
    <w:rsid w:val="481B0912"/>
    <w:rsid w:val="48241FF0"/>
    <w:rsid w:val="489B4BA4"/>
    <w:rsid w:val="48C15DE1"/>
    <w:rsid w:val="48F13F1D"/>
    <w:rsid w:val="490F1CDF"/>
    <w:rsid w:val="495D6D8B"/>
    <w:rsid w:val="499B59E1"/>
    <w:rsid w:val="49AB7297"/>
    <w:rsid w:val="49C2412E"/>
    <w:rsid w:val="49C906FB"/>
    <w:rsid w:val="49D73B5C"/>
    <w:rsid w:val="49FD2F63"/>
    <w:rsid w:val="4A1F5777"/>
    <w:rsid w:val="4A3258E1"/>
    <w:rsid w:val="4A760F41"/>
    <w:rsid w:val="4A802B76"/>
    <w:rsid w:val="4AAE6273"/>
    <w:rsid w:val="4AB048C9"/>
    <w:rsid w:val="4AEC48EC"/>
    <w:rsid w:val="4B414F7B"/>
    <w:rsid w:val="4B504369"/>
    <w:rsid w:val="4BA647BD"/>
    <w:rsid w:val="4C554C61"/>
    <w:rsid w:val="4CB26F1A"/>
    <w:rsid w:val="4CEC02EF"/>
    <w:rsid w:val="4D93115E"/>
    <w:rsid w:val="4DA61B41"/>
    <w:rsid w:val="4DB46B32"/>
    <w:rsid w:val="4DC33D06"/>
    <w:rsid w:val="4DD16790"/>
    <w:rsid w:val="4DF47FD6"/>
    <w:rsid w:val="4E4F7AC5"/>
    <w:rsid w:val="4E5E1FD9"/>
    <w:rsid w:val="4E963DC3"/>
    <w:rsid w:val="4F1629CA"/>
    <w:rsid w:val="4F8E015F"/>
    <w:rsid w:val="4F9916C9"/>
    <w:rsid w:val="4FB05017"/>
    <w:rsid w:val="4FBB7B11"/>
    <w:rsid w:val="4FEF017F"/>
    <w:rsid w:val="50077DD6"/>
    <w:rsid w:val="50744853"/>
    <w:rsid w:val="50B121EF"/>
    <w:rsid w:val="50E74C23"/>
    <w:rsid w:val="50F67E99"/>
    <w:rsid w:val="513969E4"/>
    <w:rsid w:val="517926F5"/>
    <w:rsid w:val="51BD7A6B"/>
    <w:rsid w:val="51FD1D43"/>
    <w:rsid w:val="52066B86"/>
    <w:rsid w:val="52132335"/>
    <w:rsid w:val="5214416D"/>
    <w:rsid w:val="535C1B86"/>
    <w:rsid w:val="53BD540A"/>
    <w:rsid w:val="540067BE"/>
    <w:rsid w:val="541C3559"/>
    <w:rsid w:val="54726E5C"/>
    <w:rsid w:val="547752BC"/>
    <w:rsid w:val="54930DA7"/>
    <w:rsid w:val="54A21708"/>
    <w:rsid w:val="54B11853"/>
    <w:rsid w:val="54B43F8B"/>
    <w:rsid w:val="54B565B5"/>
    <w:rsid w:val="552E2C06"/>
    <w:rsid w:val="55472254"/>
    <w:rsid w:val="55477876"/>
    <w:rsid w:val="554B0EC5"/>
    <w:rsid w:val="556B5F38"/>
    <w:rsid w:val="55D00BE4"/>
    <w:rsid w:val="55D456C3"/>
    <w:rsid w:val="561126C6"/>
    <w:rsid w:val="561B20FF"/>
    <w:rsid w:val="56287B48"/>
    <w:rsid w:val="56490843"/>
    <w:rsid w:val="564E5AA6"/>
    <w:rsid w:val="56A6545E"/>
    <w:rsid w:val="56B349E5"/>
    <w:rsid w:val="56D02AEE"/>
    <w:rsid w:val="56FC0C95"/>
    <w:rsid w:val="578B337D"/>
    <w:rsid w:val="57937BD2"/>
    <w:rsid w:val="579445C4"/>
    <w:rsid w:val="57A34573"/>
    <w:rsid w:val="57BC3697"/>
    <w:rsid w:val="57E81296"/>
    <w:rsid w:val="57FD079D"/>
    <w:rsid w:val="583817B8"/>
    <w:rsid w:val="583A1C74"/>
    <w:rsid w:val="588D1F34"/>
    <w:rsid w:val="58924A15"/>
    <w:rsid w:val="58A25A9B"/>
    <w:rsid w:val="58B543B5"/>
    <w:rsid w:val="58C057B4"/>
    <w:rsid w:val="590F210C"/>
    <w:rsid w:val="5943706A"/>
    <w:rsid w:val="597B7849"/>
    <w:rsid w:val="598F0BFA"/>
    <w:rsid w:val="599A5288"/>
    <w:rsid w:val="59A41CCE"/>
    <w:rsid w:val="59C21058"/>
    <w:rsid w:val="5A066072"/>
    <w:rsid w:val="5A176A92"/>
    <w:rsid w:val="5A304A8B"/>
    <w:rsid w:val="5A630A88"/>
    <w:rsid w:val="5A6A5DD1"/>
    <w:rsid w:val="5A6D288C"/>
    <w:rsid w:val="5A8E3BC1"/>
    <w:rsid w:val="5AAC5F5B"/>
    <w:rsid w:val="5B785786"/>
    <w:rsid w:val="5B7B3726"/>
    <w:rsid w:val="5BF657DC"/>
    <w:rsid w:val="5C633ED5"/>
    <w:rsid w:val="5C6851FB"/>
    <w:rsid w:val="5C8F741E"/>
    <w:rsid w:val="5C95481B"/>
    <w:rsid w:val="5CA70C7C"/>
    <w:rsid w:val="5CDF3298"/>
    <w:rsid w:val="5D83077A"/>
    <w:rsid w:val="5D9B4E1C"/>
    <w:rsid w:val="5DA52105"/>
    <w:rsid w:val="5DD17B10"/>
    <w:rsid w:val="5DE83637"/>
    <w:rsid w:val="5E135C2B"/>
    <w:rsid w:val="5EF400E4"/>
    <w:rsid w:val="5F467D82"/>
    <w:rsid w:val="5F6728A1"/>
    <w:rsid w:val="5F915384"/>
    <w:rsid w:val="5F93135C"/>
    <w:rsid w:val="5FD92D99"/>
    <w:rsid w:val="600041E3"/>
    <w:rsid w:val="60440B3C"/>
    <w:rsid w:val="605C3426"/>
    <w:rsid w:val="60794A1F"/>
    <w:rsid w:val="607F4EDC"/>
    <w:rsid w:val="60863587"/>
    <w:rsid w:val="60E64DDE"/>
    <w:rsid w:val="613665DC"/>
    <w:rsid w:val="61424141"/>
    <w:rsid w:val="616336E9"/>
    <w:rsid w:val="61873D4B"/>
    <w:rsid w:val="61AC37E2"/>
    <w:rsid w:val="61BC7085"/>
    <w:rsid w:val="621F066A"/>
    <w:rsid w:val="624217A0"/>
    <w:rsid w:val="624A72F5"/>
    <w:rsid w:val="62892304"/>
    <w:rsid w:val="62EB7EA1"/>
    <w:rsid w:val="63A221BE"/>
    <w:rsid w:val="64132131"/>
    <w:rsid w:val="644C3DA5"/>
    <w:rsid w:val="644E6022"/>
    <w:rsid w:val="64513800"/>
    <w:rsid w:val="645C598E"/>
    <w:rsid w:val="64771AD5"/>
    <w:rsid w:val="64822AAD"/>
    <w:rsid w:val="65137EDC"/>
    <w:rsid w:val="65391F14"/>
    <w:rsid w:val="654C04F3"/>
    <w:rsid w:val="65693F7F"/>
    <w:rsid w:val="656A7D6B"/>
    <w:rsid w:val="656E4211"/>
    <w:rsid w:val="65872544"/>
    <w:rsid w:val="65975DB3"/>
    <w:rsid w:val="65A71A46"/>
    <w:rsid w:val="65FD1648"/>
    <w:rsid w:val="66312FF1"/>
    <w:rsid w:val="6676483F"/>
    <w:rsid w:val="668801C4"/>
    <w:rsid w:val="66D92BB2"/>
    <w:rsid w:val="66E57C04"/>
    <w:rsid w:val="670044B3"/>
    <w:rsid w:val="6721316E"/>
    <w:rsid w:val="67241C8F"/>
    <w:rsid w:val="672A4B69"/>
    <w:rsid w:val="67470ADA"/>
    <w:rsid w:val="675916FB"/>
    <w:rsid w:val="676407B5"/>
    <w:rsid w:val="67AF61E0"/>
    <w:rsid w:val="680C1045"/>
    <w:rsid w:val="680E280A"/>
    <w:rsid w:val="682528AF"/>
    <w:rsid w:val="683530E3"/>
    <w:rsid w:val="685A071A"/>
    <w:rsid w:val="68BE470A"/>
    <w:rsid w:val="68C973E5"/>
    <w:rsid w:val="68CE562E"/>
    <w:rsid w:val="68E67471"/>
    <w:rsid w:val="69366CCE"/>
    <w:rsid w:val="6945718A"/>
    <w:rsid w:val="695C2650"/>
    <w:rsid w:val="698B3723"/>
    <w:rsid w:val="699E4E3C"/>
    <w:rsid w:val="69BA574B"/>
    <w:rsid w:val="69CA2A27"/>
    <w:rsid w:val="69E21601"/>
    <w:rsid w:val="6A024393"/>
    <w:rsid w:val="6A3646C1"/>
    <w:rsid w:val="6A6508EE"/>
    <w:rsid w:val="6AA544E0"/>
    <w:rsid w:val="6AE75BA2"/>
    <w:rsid w:val="6AFB276D"/>
    <w:rsid w:val="6B4F712F"/>
    <w:rsid w:val="6BD26FCC"/>
    <w:rsid w:val="6C2A0BB2"/>
    <w:rsid w:val="6C521136"/>
    <w:rsid w:val="6CCB1006"/>
    <w:rsid w:val="6CF249BE"/>
    <w:rsid w:val="6D7A0C39"/>
    <w:rsid w:val="6D9864E8"/>
    <w:rsid w:val="6D9952A1"/>
    <w:rsid w:val="6DF729B3"/>
    <w:rsid w:val="6DF80739"/>
    <w:rsid w:val="6DFF7CDC"/>
    <w:rsid w:val="6E036C07"/>
    <w:rsid w:val="6E43586D"/>
    <w:rsid w:val="6EAF6943"/>
    <w:rsid w:val="6EEA0C91"/>
    <w:rsid w:val="6EF54A49"/>
    <w:rsid w:val="6EF714A2"/>
    <w:rsid w:val="6F0C12F8"/>
    <w:rsid w:val="6F227268"/>
    <w:rsid w:val="6F2C23CB"/>
    <w:rsid w:val="6F552753"/>
    <w:rsid w:val="6F6D346D"/>
    <w:rsid w:val="6FB80A8D"/>
    <w:rsid w:val="6FD158F3"/>
    <w:rsid w:val="6FEB4730"/>
    <w:rsid w:val="70136313"/>
    <w:rsid w:val="704F5AFD"/>
    <w:rsid w:val="705444D4"/>
    <w:rsid w:val="707405B3"/>
    <w:rsid w:val="708211BC"/>
    <w:rsid w:val="713901AE"/>
    <w:rsid w:val="713C56D7"/>
    <w:rsid w:val="7153592A"/>
    <w:rsid w:val="71842F40"/>
    <w:rsid w:val="7230798C"/>
    <w:rsid w:val="727B391D"/>
    <w:rsid w:val="728D7054"/>
    <w:rsid w:val="72C96C6D"/>
    <w:rsid w:val="735C0822"/>
    <w:rsid w:val="73912C00"/>
    <w:rsid w:val="73B57131"/>
    <w:rsid w:val="73C52EF6"/>
    <w:rsid w:val="74587FB9"/>
    <w:rsid w:val="745E07F9"/>
    <w:rsid w:val="74A57333"/>
    <w:rsid w:val="7562644A"/>
    <w:rsid w:val="75A8352A"/>
    <w:rsid w:val="75AB7F20"/>
    <w:rsid w:val="75D85E60"/>
    <w:rsid w:val="75DF51AA"/>
    <w:rsid w:val="75E06411"/>
    <w:rsid w:val="76180BD7"/>
    <w:rsid w:val="762F76F7"/>
    <w:rsid w:val="76615092"/>
    <w:rsid w:val="76911493"/>
    <w:rsid w:val="76D41328"/>
    <w:rsid w:val="76F458B3"/>
    <w:rsid w:val="77130953"/>
    <w:rsid w:val="77443205"/>
    <w:rsid w:val="77B25F93"/>
    <w:rsid w:val="77FF7C55"/>
    <w:rsid w:val="786338C9"/>
    <w:rsid w:val="78850694"/>
    <w:rsid w:val="78B51806"/>
    <w:rsid w:val="78BB10DA"/>
    <w:rsid w:val="78C14F76"/>
    <w:rsid w:val="7900460D"/>
    <w:rsid w:val="7945035F"/>
    <w:rsid w:val="797944DC"/>
    <w:rsid w:val="797E6E98"/>
    <w:rsid w:val="79876114"/>
    <w:rsid w:val="79E92147"/>
    <w:rsid w:val="7A4615C3"/>
    <w:rsid w:val="7A5C2981"/>
    <w:rsid w:val="7AAF6149"/>
    <w:rsid w:val="7AC16B5F"/>
    <w:rsid w:val="7AFE2E51"/>
    <w:rsid w:val="7B0378E7"/>
    <w:rsid w:val="7B047608"/>
    <w:rsid w:val="7B28366E"/>
    <w:rsid w:val="7BA24D35"/>
    <w:rsid w:val="7BC16F31"/>
    <w:rsid w:val="7BE56A47"/>
    <w:rsid w:val="7BE904B8"/>
    <w:rsid w:val="7BFB2036"/>
    <w:rsid w:val="7C577241"/>
    <w:rsid w:val="7C647FFA"/>
    <w:rsid w:val="7CA74FA0"/>
    <w:rsid w:val="7CBB4626"/>
    <w:rsid w:val="7CD44CCD"/>
    <w:rsid w:val="7D185809"/>
    <w:rsid w:val="7D690B50"/>
    <w:rsid w:val="7D98709C"/>
    <w:rsid w:val="7DBC688C"/>
    <w:rsid w:val="7DE15CD8"/>
    <w:rsid w:val="7E0700C7"/>
    <w:rsid w:val="7E0E5581"/>
    <w:rsid w:val="7E2F0C7C"/>
    <w:rsid w:val="7E5728C3"/>
    <w:rsid w:val="7E670C80"/>
    <w:rsid w:val="7E7832BC"/>
    <w:rsid w:val="7E8B0EF4"/>
    <w:rsid w:val="7E8C78B0"/>
    <w:rsid w:val="7EB3525E"/>
    <w:rsid w:val="7EE61BAC"/>
    <w:rsid w:val="7EE664C7"/>
    <w:rsid w:val="7F4F7BA8"/>
    <w:rsid w:val="7F921A51"/>
    <w:rsid w:val="7FA62D71"/>
    <w:rsid w:val="7FB82CD3"/>
    <w:rsid w:val="7FC86801"/>
    <w:rsid w:val="7FE55D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85</TotalTime>
  <ScaleCrop>false</ScaleCrop>
  <LinksUpToDate>false</LinksUpToDate>
  <CharactersWithSpaces>0</CharactersWithSpaces>
  <Application>WPS Office_11.3.0.9221_F1E327BC-269C-435d-A152-05C5408002CA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2021-03-02T10:50:00Z</dcterms:created>
  <dc:creator>rsc</dc:creator>
  <cp:lastModifiedBy>人事科</cp:lastModifiedBy>
  <cp:lastPrinted>2021-07-12T23:53:00Z</cp:lastPrinted>
  <dcterms:modified xsi:type="dcterms:W3CDTF">2021-07-22T08:00:08Z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2052-11.3.0.9221</vt:lpwstr>
  </property>
</Properties>
</file>