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吉林大学公开招聘考试线上心理状况测试考生须知</w:t>
      </w:r>
    </w:p>
    <w:p>
      <w:pPr>
        <w:spacing w:line="520" w:lineRule="atLeast"/>
        <w:jc w:val="center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20" w:lineRule="atLeas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各位考生：</w:t>
      </w:r>
    </w:p>
    <w:p>
      <w:pPr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吉林大学20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年度公开招聘专业技术人员和管理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系列职员考试心理状况测试</w:t>
      </w:r>
      <w:r>
        <w:rPr>
          <w:rFonts w:hint="eastAsia" w:ascii="仿宋_GB2312" w:hAnsi="仿宋" w:eastAsia="仿宋_GB2312"/>
          <w:sz w:val="32"/>
          <w:szCs w:val="32"/>
        </w:rPr>
        <w:t>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网上测试</w:t>
      </w:r>
      <w:r>
        <w:rPr>
          <w:rFonts w:hint="eastAsia" w:ascii="仿宋_GB2312" w:hAnsi="仿宋" w:eastAsia="仿宋_GB2312"/>
          <w:sz w:val="32"/>
          <w:szCs w:val="32"/>
        </w:rPr>
        <w:t>方式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。现将相关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事宜</w:t>
      </w:r>
      <w:r>
        <w:rPr>
          <w:rFonts w:hint="eastAsia" w:ascii="仿宋_GB2312" w:hAnsi="仿宋" w:eastAsia="仿宋_GB2312"/>
          <w:sz w:val="32"/>
          <w:szCs w:val="32"/>
        </w:rPr>
        <w:t>告知如下：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心理状况测试</w:t>
      </w:r>
      <w:r>
        <w:rPr>
          <w:rFonts w:ascii="仿宋_GB2312" w:hAnsi="仿宋" w:eastAsia="仿宋_GB2312"/>
          <w:sz w:val="32"/>
          <w:szCs w:val="32"/>
        </w:rPr>
        <w:t xml:space="preserve">时间: </w:t>
      </w:r>
      <w:r>
        <w:rPr>
          <w:rFonts w:ascii="仿宋_GB2312" w:hAnsi="仿宋" w:eastAsia="仿宋_GB2312"/>
          <w:color w:val="000000"/>
          <w:sz w:val="32"/>
          <w:szCs w:val="32"/>
        </w:rPr>
        <w:t>2022年3月6日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上午8:</w:t>
      </w:r>
      <w:r>
        <w:rPr>
          <w:rFonts w:ascii="仿宋_GB2312" w:hAnsi="仿宋" w:eastAsia="仿宋_GB2312"/>
          <w:color w:val="000000"/>
          <w:sz w:val="32"/>
          <w:szCs w:val="32"/>
        </w:rPr>
        <w:t>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-</w:t>
      </w:r>
      <w:r>
        <w:rPr>
          <w:rFonts w:ascii="仿宋_GB2312" w:hAnsi="仿宋" w:eastAsia="仿宋_GB2312"/>
          <w:color w:val="000000"/>
          <w:sz w:val="32"/>
          <w:szCs w:val="32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:</w:t>
      </w:r>
      <w:r>
        <w:rPr>
          <w:rFonts w:ascii="仿宋_GB2312" w:hAnsi="仿宋" w:eastAsia="仿宋_GB2312"/>
          <w:color w:val="000000"/>
          <w:sz w:val="32"/>
          <w:szCs w:val="32"/>
        </w:rPr>
        <w:t>00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测试系统将于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12点准时关闭，请考生务必于12点前完成测试并提交。为确保有足够的时间完成测试，请考生不晚于上午11：00前登录系统开始测试。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心理状况测试</w:t>
      </w:r>
      <w:r>
        <w:rPr>
          <w:rFonts w:hint="eastAsia" w:ascii="仿宋_GB2312" w:hAnsi="仿宋" w:eastAsia="仿宋_GB2312"/>
          <w:sz w:val="32"/>
          <w:szCs w:val="32"/>
        </w:rPr>
        <w:t>网址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30" w:firstLineChars="3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"https://zhikaocn.com/victory/mentality/index" </w:instrText>
      </w:r>
      <w:r>
        <w:fldChar w:fldCharType="separate"/>
      </w:r>
      <w:r>
        <w:rPr>
          <w:rStyle w:val="9"/>
          <w:rFonts w:ascii="仿宋_GB2312" w:hAnsi="仿宋" w:eastAsia="仿宋_GB2312"/>
          <w:sz w:val="32"/>
          <w:szCs w:val="32"/>
        </w:rPr>
        <w:t>https://zhikaocn.com/victory/mentality/index</w:t>
      </w:r>
      <w:r>
        <w:rPr>
          <w:rStyle w:val="9"/>
          <w:rFonts w:ascii="仿宋_GB2312" w:hAnsi="仿宋" w:eastAsia="仿宋_GB2312"/>
          <w:sz w:val="32"/>
          <w:szCs w:val="32"/>
        </w:rPr>
        <w:fldChar w:fldCharType="end"/>
      </w:r>
    </w:p>
    <w:p>
      <w:pPr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登录方式：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/>
          <w:sz w:val="32"/>
          <w:szCs w:val="32"/>
        </w:rPr>
        <w:t>在登录界面选择用手机登录，输入手机号码，获取短信验证码，登录系统后，可看到需要参与完成的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测评</w:t>
      </w:r>
      <w:r>
        <w:rPr>
          <w:rFonts w:hint="eastAsia" w:ascii="仿宋_GB2312" w:hAnsi="仿宋" w:eastAsia="仿宋_GB2312"/>
          <w:sz w:val="32"/>
          <w:szCs w:val="32"/>
        </w:rPr>
        <w:t>模块，选择进入测评后，按要求完成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心理状况测试后</w:t>
      </w:r>
      <w:r>
        <w:rPr>
          <w:rFonts w:hint="eastAsia" w:ascii="仿宋_GB2312" w:hAnsi="仿宋" w:eastAsia="仿宋_GB2312"/>
          <w:sz w:val="32"/>
          <w:szCs w:val="32"/>
        </w:rPr>
        <w:t>，提交即可。</w:t>
      </w:r>
    </w:p>
    <w:p>
      <w:pPr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4.请考生提前准备和调试好硬件设备，保证网络通畅。熟悉测试流程和浏览器操作，确保测试全程网络稳定、畅通。测试前请将电脑务必连接稳定的电源，防止断电。</w:t>
      </w:r>
    </w:p>
    <w:p>
      <w:pPr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5.在线心理状况测试技术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咨询电话：400-088-0028</w:t>
      </w:r>
    </w:p>
    <w:sectPr>
      <w:pgSz w:w="11900" w:h="16840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66"/>
    <w:rsid w:val="00025E96"/>
    <w:rsid w:val="00053146"/>
    <w:rsid w:val="0007359E"/>
    <w:rsid w:val="000A35DD"/>
    <w:rsid w:val="000C62E2"/>
    <w:rsid w:val="00120A5C"/>
    <w:rsid w:val="00242920"/>
    <w:rsid w:val="00267B42"/>
    <w:rsid w:val="002759DA"/>
    <w:rsid w:val="00283C78"/>
    <w:rsid w:val="002D0BFF"/>
    <w:rsid w:val="002E4978"/>
    <w:rsid w:val="002F3D1D"/>
    <w:rsid w:val="0030455F"/>
    <w:rsid w:val="00324840"/>
    <w:rsid w:val="003F4DAB"/>
    <w:rsid w:val="0040796D"/>
    <w:rsid w:val="0045304A"/>
    <w:rsid w:val="004729D9"/>
    <w:rsid w:val="00497E56"/>
    <w:rsid w:val="004B5866"/>
    <w:rsid w:val="004F16FA"/>
    <w:rsid w:val="00504223"/>
    <w:rsid w:val="007E3084"/>
    <w:rsid w:val="008912CC"/>
    <w:rsid w:val="008B1A1A"/>
    <w:rsid w:val="008F268F"/>
    <w:rsid w:val="009333DA"/>
    <w:rsid w:val="00A01778"/>
    <w:rsid w:val="00A85859"/>
    <w:rsid w:val="00AD324F"/>
    <w:rsid w:val="00AD5E0A"/>
    <w:rsid w:val="00AF21C1"/>
    <w:rsid w:val="00B54A2B"/>
    <w:rsid w:val="00B77982"/>
    <w:rsid w:val="00B85CF3"/>
    <w:rsid w:val="00CC4E87"/>
    <w:rsid w:val="00D16DEE"/>
    <w:rsid w:val="00D56FFE"/>
    <w:rsid w:val="00D74F51"/>
    <w:rsid w:val="00DE545B"/>
    <w:rsid w:val="00FF7F50"/>
    <w:rsid w:val="02166C3A"/>
    <w:rsid w:val="113B5F1D"/>
    <w:rsid w:val="15B94E61"/>
    <w:rsid w:val="1B2905D3"/>
    <w:rsid w:val="1D711133"/>
    <w:rsid w:val="2ABE574B"/>
    <w:rsid w:val="2F57075A"/>
    <w:rsid w:val="3DCC07E8"/>
    <w:rsid w:val="3DDE4FFA"/>
    <w:rsid w:val="465032F3"/>
    <w:rsid w:val="56144A30"/>
    <w:rsid w:val="60666450"/>
    <w:rsid w:val="62667A98"/>
    <w:rsid w:val="6C6A0617"/>
    <w:rsid w:val="70F52CD9"/>
    <w:rsid w:val="79A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TML 预设格式 字符"/>
    <w:basedOn w:val="7"/>
    <w:link w:val="4"/>
    <w:semiHidden/>
    <w:qFormat/>
    <w:uiPriority w:val="99"/>
    <w:rPr>
      <w:rFonts w:ascii="宋体" w:hAnsi="宋体" w:eastAsia="宋体" w:cs="宋体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16</TotalTime>
  <ScaleCrop>false</ScaleCrop>
  <LinksUpToDate>false</LinksUpToDate>
  <CharactersWithSpaces>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2020-05-01T11:44:00Z</dcterms:created>
  <dc:creator>Office</dc:creator>
  <cp:lastModifiedBy>yubo</cp:lastModifiedBy>
  <cp:lastPrinted>2022-03-01T08:54:00Z</cp:lastPrinted>
  <dcterms:modified xsi:type="dcterms:W3CDTF">2022-03-01T08:55:02Z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A54CA577D645485D8C57F8F1D781DBEC</vt:lpwstr>
  </property>
</Properties>
</file>