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仿宋"/>
          <w:spacing w:val="0"/>
          <w:sz w:val="32"/>
          <w:szCs w:val="32"/>
        </w:rPr>
      </w:pPr>
      <w:r>
        <w:rPr>
          <w:rFonts w:hint="eastAsia" w:ascii="黑体" w:hAnsi="黑体" w:eastAsia="黑体" w:cs="仿宋"/>
          <w:spacing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仿宋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吉林省特色高水平学科首轮建设周期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校内自评报告（模板）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</w:p>
    <w:tbl>
      <w:tblPr>
        <w:tblStyle w:val="6"/>
        <w:tblW w:w="512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346"/>
        <w:gridCol w:w="1497"/>
        <w:gridCol w:w="3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参评学科</w:t>
            </w:r>
          </w:p>
        </w:tc>
        <w:tc>
          <w:tcPr>
            <w:tcW w:w="18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所属院系</w:t>
            </w:r>
          </w:p>
        </w:tc>
        <w:tc>
          <w:tcPr>
            <w:tcW w:w="17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设立时间</w:t>
            </w:r>
          </w:p>
        </w:tc>
        <w:tc>
          <w:tcPr>
            <w:tcW w:w="18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建设层次</w:t>
            </w:r>
          </w:p>
        </w:tc>
        <w:tc>
          <w:tcPr>
            <w:tcW w:w="17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18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7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</w:trPr>
        <w:tc>
          <w:tcPr>
            <w:tcW w:w="6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获省级以上支持</w:t>
            </w:r>
          </w:p>
        </w:tc>
        <w:tc>
          <w:tcPr>
            <w:tcW w:w="432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6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获省级以上荣誉</w:t>
            </w:r>
          </w:p>
        </w:tc>
        <w:tc>
          <w:tcPr>
            <w:tcW w:w="432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建设成效及亮点简述（参评学科填写）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4" w:hRule="atLeast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校内自评要点（专家组填写）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4" w:hRule="atLeast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校内自评结论</w:t>
            </w:r>
          </w:p>
        </w:tc>
        <w:tc>
          <w:tcPr>
            <w:tcW w:w="432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优秀（</w:t>
            </w:r>
            <w:r>
              <w:rPr>
                <w:rFonts w:hint="eastAsia" w:ascii="东文宋体" w:hAnsi="东文宋体" w:eastAsia="东文宋体" w:cs="东文宋体"/>
                <w:b/>
                <w:bCs w:val="0"/>
                <w:sz w:val="24"/>
                <w:szCs w:val="24"/>
                <w:vertAlign w:val="baseli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85分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合格（＜85分并</w:t>
            </w:r>
            <w:r>
              <w:rPr>
                <w:rFonts w:hint="eastAsia" w:ascii="东文宋体" w:hAnsi="东文宋体" w:eastAsia="东文宋体" w:cs="东文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70分）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不合格（＜70分）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5000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1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1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校内自评流程规范、结论可信，同意报送。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1"/>
              <w:textAlignment w:val="auto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校学术委员会（或学位评定委员会等）主席签名：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（学校盖章）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2024年XX月XX日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4C4730D1"/>
    <w:rsid w:val="000812D5"/>
    <w:rsid w:val="00165010"/>
    <w:rsid w:val="0019015B"/>
    <w:rsid w:val="002A71B0"/>
    <w:rsid w:val="00551B50"/>
    <w:rsid w:val="00656F69"/>
    <w:rsid w:val="006621BD"/>
    <w:rsid w:val="007460A5"/>
    <w:rsid w:val="00865834"/>
    <w:rsid w:val="008F0578"/>
    <w:rsid w:val="009C1D2C"/>
    <w:rsid w:val="00A122F9"/>
    <w:rsid w:val="00A6380B"/>
    <w:rsid w:val="00B054A3"/>
    <w:rsid w:val="00B6433F"/>
    <w:rsid w:val="00C24A34"/>
    <w:rsid w:val="00D42D03"/>
    <w:rsid w:val="00D87FAE"/>
    <w:rsid w:val="00D93ACB"/>
    <w:rsid w:val="00DD6C8B"/>
    <w:rsid w:val="00E65DD3"/>
    <w:rsid w:val="00F43FE4"/>
    <w:rsid w:val="00F7650A"/>
    <w:rsid w:val="00F9060F"/>
    <w:rsid w:val="00FB3A9F"/>
    <w:rsid w:val="2CD936FD"/>
    <w:rsid w:val="4C4730D1"/>
    <w:rsid w:val="6FED207E"/>
    <w:rsid w:val="7FF783AA"/>
    <w:rsid w:val="DEDF06FB"/>
    <w:rsid w:val="EF9FDF7F"/>
    <w:rsid w:val="FAFD9946"/>
    <w:rsid w:val="FCFFD461"/>
    <w:rsid w:val="FF3F27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199</Characters>
  <Lines>1</Lines>
  <Paragraphs>1</Paragraphs>
  <TotalTime>1</TotalTime>
  <ScaleCrop>false</ScaleCrop>
  <LinksUpToDate>false</LinksUpToDate>
  <CharactersWithSpaces>232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2016-04-22T01:51:00Z</dcterms:created>
  <dc:creator>Administrator</dc:creator>
  <cp:lastModifiedBy>yuwenhua</cp:lastModifiedBy>
  <cp:lastPrinted>2016-11-02T02:48:00Z</cp:lastPrinted>
  <dcterms:modified xsi:type="dcterms:W3CDTF">2024-07-22T17:55:14Z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</Properties>
</file>