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94" w:rsidRPr="00044494" w:rsidRDefault="00044494" w:rsidP="0004449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44494">
        <w:rPr>
          <w:rFonts w:ascii="仿宋_GB2312" w:eastAsia="仿宋_GB2312" w:hint="eastAsia"/>
          <w:sz w:val="32"/>
          <w:szCs w:val="32"/>
        </w:rPr>
        <w:t>附件：</w:t>
      </w:r>
    </w:p>
    <w:p w:rsidR="00044494" w:rsidRPr="00044494" w:rsidRDefault="00044494" w:rsidP="0004449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44494">
        <w:rPr>
          <w:rFonts w:ascii="方正小标宋简体" w:eastAsia="方正小标宋简体" w:hint="eastAsia"/>
          <w:sz w:val="36"/>
          <w:szCs w:val="36"/>
        </w:rPr>
        <w:t>吉林大学深入推进一流大学和一流学科建设</w:t>
      </w:r>
    </w:p>
    <w:p w:rsidR="00044494" w:rsidRPr="00044494" w:rsidRDefault="00044494" w:rsidP="00044494">
      <w:pPr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044494">
        <w:rPr>
          <w:rFonts w:ascii="方正小标宋简体" w:eastAsia="方正小标宋简体" w:hint="eastAsia"/>
          <w:sz w:val="36"/>
          <w:szCs w:val="36"/>
        </w:rPr>
        <w:t>研究课题拟立项名单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855"/>
        <w:gridCol w:w="4810"/>
        <w:gridCol w:w="2410"/>
        <w:gridCol w:w="1559"/>
      </w:tblGrid>
      <w:tr w:rsidR="00044494" w:rsidRPr="00044494" w:rsidTr="003D14BD">
        <w:trPr>
          <w:trHeight w:val="851"/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spacing w:val="-10"/>
                <w:sz w:val="32"/>
                <w:szCs w:val="32"/>
              </w:rPr>
            </w:pPr>
            <w:r w:rsidRPr="00044494">
              <w:rPr>
                <w:rFonts w:ascii="楷体_GB2312" w:eastAsia="楷体_GB2312" w:hAnsi="Times New Roman" w:cs="Times New Roman" w:hint="eastAsia"/>
                <w:b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044494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题  目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044494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044494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课题类别</w:t>
            </w:r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中国式高等教育现代化视野中的学科交叉融合使命与制度优化研究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任增元</w:t>
            </w:r>
            <w:proofErr w:type="gramEnd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、梁德东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重点课题</w:t>
            </w:r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教育强国建设背景下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“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双一流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”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大学引领构建高质量高等教育体系实践路径研究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张雷生、</w:t>
            </w:r>
            <w:proofErr w:type="gramStart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崔</w:t>
            </w:r>
            <w:proofErr w:type="gramEnd"/>
            <w:r w:rsidR="0032128B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32128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硼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重点课题</w:t>
            </w:r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赋能新工科的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“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工程实践教育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+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劳动实践教育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+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创新创业教育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”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一体化实践共享平台建设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周晓勤、苗</w:t>
            </w:r>
            <w:r w:rsidR="0032128B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32128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淼</w:t>
            </w:r>
            <w:proofErr w:type="gramEnd"/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基于多学科融合的综合大学医学人文教育体系构建与实践研究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于洗河、金祥雷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  <w:tr w:rsidR="00044494" w:rsidRPr="00044494" w:rsidTr="003D14BD">
        <w:trPr>
          <w:trHeight w:val="851"/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校园规划助力工科集群建设研究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高镇海、梅松伟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一流学科培优和质量提升路径研究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以马克思主义理论学科为例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董树彬、吴宏政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中国式现代化建设中一流大学发展路径研究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于</w:t>
            </w:r>
            <w:r w:rsidR="0032128B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32128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杨、王</w:t>
            </w:r>
            <w:r w:rsidR="0032128B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32128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瑞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  <w:tr w:rsidR="00044494" w:rsidRPr="00044494" w:rsidTr="003D14BD">
        <w:trPr>
          <w:jc w:val="center"/>
        </w:trPr>
        <w:tc>
          <w:tcPr>
            <w:tcW w:w="855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8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“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双一流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”</w:t>
            </w:r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高校建设背景下医学人才分类分层培养评价体系的构建</w:t>
            </w:r>
          </w:p>
        </w:tc>
        <w:tc>
          <w:tcPr>
            <w:tcW w:w="2410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殷艳玲</w:t>
            </w:r>
            <w:proofErr w:type="gramEnd"/>
            <w:r w:rsidRPr="00044494">
              <w:rPr>
                <w:rFonts w:ascii="Times New Roman" w:eastAsia="仿宋_GB2312" w:hAnsi="Times New Roman" w:cs="Times New Roman"/>
                <w:sz w:val="30"/>
                <w:szCs w:val="30"/>
              </w:rPr>
              <w:t>、瞿文瑞</w:t>
            </w:r>
          </w:p>
        </w:tc>
        <w:tc>
          <w:tcPr>
            <w:tcW w:w="1559" w:type="dxa"/>
            <w:vAlign w:val="center"/>
          </w:tcPr>
          <w:p w:rsidR="00044494" w:rsidRPr="00044494" w:rsidRDefault="00044494" w:rsidP="0004449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449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一般课题</w:t>
            </w:r>
            <w:proofErr w:type="gramEnd"/>
          </w:p>
        </w:tc>
      </w:tr>
    </w:tbl>
    <w:p w:rsidR="00044494" w:rsidRPr="00044494" w:rsidRDefault="00044494" w:rsidP="00044494"/>
    <w:p w:rsidR="00044494" w:rsidRPr="008B7B90" w:rsidRDefault="00044494" w:rsidP="00FA0A1D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044494" w:rsidRPr="008B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2F" w:rsidRDefault="0016622F" w:rsidP="008B7B90">
      <w:r>
        <w:separator/>
      </w:r>
    </w:p>
  </w:endnote>
  <w:endnote w:type="continuationSeparator" w:id="0">
    <w:p w:rsidR="0016622F" w:rsidRDefault="0016622F" w:rsidP="008B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2F" w:rsidRDefault="0016622F" w:rsidP="008B7B90">
      <w:r>
        <w:separator/>
      </w:r>
    </w:p>
  </w:footnote>
  <w:footnote w:type="continuationSeparator" w:id="0">
    <w:p w:rsidR="0016622F" w:rsidRDefault="0016622F" w:rsidP="008B7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94"/>
    <w:rsid w:val="00044494"/>
    <w:rsid w:val="0004523D"/>
    <w:rsid w:val="000B7D16"/>
    <w:rsid w:val="0016622F"/>
    <w:rsid w:val="002141D7"/>
    <w:rsid w:val="00306723"/>
    <w:rsid w:val="0032128B"/>
    <w:rsid w:val="003D49C4"/>
    <w:rsid w:val="0040763F"/>
    <w:rsid w:val="004E0577"/>
    <w:rsid w:val="00567F35"/>
    <w:rsid w:val="00653DC1"/>
    <w:rsid w:val="00693F94"/>
    <w:rsid w:val="008A6486"/>
    <w:rsid w:val="008B7B90"/>
    <w:rsid w:val="00987B44"/>
    <w:rsid w:val="009F1D1C"/>
    <w:rsid w:val="00AB04F4"/>
    <w:rsid w:val="00BA5CDA"/>
    <w:rsid w:val="00C2088C"/>
    <w:rsid w:val="00D22EF2"/>
    <w:rsid w:val="00D6435B"/>
    <w:rsid w:val="00FA0A1D"/>
    <w:rsid w:val="00FD698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769E6"/>
  <w15:chartTrackingRefBased/>
  <w15:docId w15:val="{B15E3C65-64DB-4CBD-AAF7-F2ED2468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B90"/>
    <w:rPr>
      <w:sz w:val="18"/>
      <w:szCs w:val="18"/>
    </w:rPr>
  </w:style>
  <w:style w:type="paragraph" w:styleId="a7">
    <w:name w:val="Date"/>
    <w:basedOn w:val="a"/>
    <w:link w:val="a8"/>
    <w:uiPriority w:val="99"/>
    <w:semiHidden/>
    <w:unhideWhenUsed/>
    <w:rsid w:val="0004449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44494"/>
  </w:style>
  <w:style w:type="table" w:styleId="a9">
    <w:name w:val="Table Grid"/>
    <w:basedOn w:val="a1"/>
    <w:uiPriority w:val="39"/>
    <w:rsid w:val="0004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王乐</dc:creator>
  <cp:keywords/>
  <dc:description/>
  <cp:lastModifiedBy>akai</cp:lastModifiedBy>
  <cp:revision>14</cp:revision>
  <cp:lastPrinted>2023-09-01T02:18:00Z</cp:lastPrinted>
  <dcterms:created xsi:type="dcterms:W3CDTF">2023-08-31T03:24:00Z</dcterms:created>
  <dcterms:modified xsi:type="dcterms:W3CDTF">2023-09-01T08:55:00Z</dcterms:modified>
</cp:coreProperties>
</file>